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1AD44" w14:textId="77777777" w:rsidR="00072C0D" w:rsidRDefault="00CA7D02" w:rsidP="00051D86">
      <w:pPr>
        <w:pStyle w:val="Header"/>
        <w:pBdr>
          <w:bottom w:val="single" w:sz="4" w:space="1" w:color="A5A5A5"/>
        </w:pBdr>
        <w:tabs>
          <w:tab w:val="clear" w:pos="8504"/>
          <w:tab w:val="left" w:pos="567"/>
          <w:tab w:val="left" w:pos="1843"/>
          <w:tab w:val="left" w:pos="2985"/>
          <w:tab w:val="right" w:pos="9072"/>
        </w:tabs>
        <w:jc w:val="center"/>
        <w:rPr>
          <w:rFonts w:asciiTheme="minorHAnsi" w:hAnsiTheme="minorHAnsi" w:cstheme="minorHAnsi"/>
          <w:b/>
          <w:bCs/>
          <w:color w:val="FFFFFF" w:themeColor="background1"/>
          <w:sz w:val="28"/>
          <w:szCs w:val="28"/>
        </w:rPr>
      </w:pPr>
      <w:bookmarkStart w:id="0" w:name="_Toc72141668"/>
      <w:r w:rsidRPr="007449C9">
        <w:rPr>
          <w:rFonts w:asciiTheme="minorHAnsi" w:hAnsiTheme="minorHAnsi" w:cstheme="minorHAnsi"/>
          <w:b/>
          <w:bCs/>
          <w:color w:val="FFFFFF" w:themeColor="background1"/>
          <w:sz w:val="28"/>
          <w:szCs w:val="28"/>
        </w:rPr>
        <w:t xml:space="preserve">   </w:t>
      </w:r>
    </w:p>
    <w:p w14:paraId="6020DA79" w14:textId="77777777" w:rsidR="00072C0D" w:rsidRDefault="00072C0D" w:rsidP="00051D86">
      <w:pPr>
        <w:pStyle w:val="Header"/>
        <w:pBdr>
          <w:bottom w:val="single" w:sz="4" w:space="1" w:color="A5A5A5"/>
        </w:pBdr>
        <w:tabs>
          <w:tab w:val="clear" w:pos="8504"/>
          <w:tab w:val="left" w:pos="567"/>
          <w:tab w:val="left" w:pos="1843"/>
          <w:tab w:val="left" w:pos="2985"/>
          <w:tab w:val="right" w:pos="9072"/>
        </w:tabs>
        <w:jc w:val="center"/>
        <w:rPr>
          <w:rFonts w:asciiTheme="minorHAnsi" w:hAnsiTheme="minorHAnsi" w:cstheme="minorHAnsi"/>
          <w:b/>
          <w:bCs/>
          <w:color w:val="FFFFFF" w:themeColor="background1"/>
          <w:sz w:val="28"/>
          <w:szCs w:val="28"/>
        </w:rPr>
      </w:pPr>
      <w:r w:rsidRPr="007449C9">
        <w:rPr>
          <w:rFonts w:asciiTheme="minorHAnsi" w:hAnsiTheme="minorHAnsi" w:cstheme="minorHAnsi"/>
          <w:b/>
          <w:noProof/>
          <w:color w:val="C0504D"/>
          <w:sz w:val="24"/>
          <w:szCs w:val="24"/>
          <w:u w:val="single"/>
          <w:lang w:val="fr-FR" w:eastAsia="fr-FR"/>
        </w:rPr>
        <mc:AlternateContent>
          <mc:Choice Requires="wpg">
            <w:drawing>
              <wp:anchor distT="0" distB="0" distL="120396" distR="114681" simplePos="0" relativeHeight="251659264" behindDoc="1" locked="0" layoutInCell="1" allowOverlap="1" wp14:anchorId="31D76DDD" wp14:editId="7F0240D3">
                <wp:simplePos x="0" y="0"/>
                <wp:positionH relativeFrom="margin">
                  <wp:align>right</wp:align>
                </wp:positionH>
                <wp:positionV relativeFrom="paragraph">
                  <wp:posOffset>132080</wp:posOffset>
                </wp:positionV>
                <wp:extent cx="5400040" cy="647700"/>
                <wp:effectExtent l="0" t="0" r="0" b="0"/>
                <wp:wrapNone/>
                <wp:docPr id="4102" name="1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647700"/>
                          <a:chOff x="17463" y="228600"/>
                          <a:chExt cx="7812360" cy="936104"/>
                        </a:xfrm>
                      </wpg:grpSpPr>
                      <wps:wsp>
                        <wps:cNvPr id="8" name="8 Rectángulo"/>
                        <wps:cNvSpPr/>
                        <wps:spPr>
                          <a:xfrm>
                            <a:off x="17463" y="228600"/>
                            <a:ext cx="7812360" cy="936104"/>
                          </a:xfrm>
                          <a:prstGeom prst="rect">
                            <a:avLst/>
                          </a:prstGeom>
                          <a:solidFill>
                            <a:srgbClr val="CC242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112696" w14:textId="7384FC5C" w:rsidR="00835C87" w:rsidRDefault="00835C87" w:rsidP="00835C87">
                              <w:pPr>
                                <w:jc w:val="center"/>
                              </w:pPr>
                            </w:p>
                          </w:txbxContent>
                        </wps:txbx>
                        <wps:bodyPr anchor="ctr"/>
                      </wps:wsp>
                      <pic:pic xmlns:pic="http://schemas.openxmlformats.org/drawingml/2006/picture">
                        <pic:nvPicPr>
                          <pic:cNvPr id="9" name="Picture 8"/>
                          <pic:cNvPicPr>
                            <a:picLocks noChangeAspect="1" noChangeArrowheads="1"/>
                          </pic:cNvPicPr>
                        </pic:nvPicPr>
                        <pic:blipFill>
                          <a:blip r:embed="rId11"/>
                          <a:srcRect r="1643" b="1424"/>
                          <a:stretch>
                            <a:fillRect/>
                          </a:stretch>
                        </pic:blipFill>
                        <pic:spPr bwMode="auto">
                          <a:xfrm>
                            <a:off x="159129" y="228600"/>
                            <a:ext cx="874548" cy="873581"/>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31D76DDD" id="12 Grupo" o:spid="_x0000_s1026" style="position:absolute;left:0;text-align:left;margin-left:374pt;margin-top:10.4pt;width:425.2pt;height:51pt;z-index:-251657216;mso-wrap-distance-left:9.48pt;mso-wrap-distance-right:9.03pt;mso-position-horizontal:right;mso-position-horizontal-relative:margin" coordorigin="174,2286" coordsize="78123,93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">
                <v:rect id="8 Rectángulo" o:spid="_x0000_s1027" style="position:absolute;left:174;top:2286;width:78124;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" fillcolor="#cc242d" stroked="f" strokeweight="1pt">
                  <v:textbox>
                    <w:txbxContent>
                      <w:p w14:paraId="7A112696" w14:textId="7384FC5C" w:rsidR="00835C87" w:rsidRDefault="00835C87" w:rsidP="00835C87">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1591;top:2286;width:8745;height:8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">
                  <v:imagedata r:id="rId12" o:title="" cropbottom="933f" cropright="1077f"/>
                </v:shape>
                <w10:wrap anchorx="margin"/>
              </v:group>
            </w:pict>
          </mc:Fallback>
        </mc:AlternateContent>
      </w:r>
    </w:p>
    <w:p w14:paraId="69155CC7" w14:textId="768B6EAB" w:rsidR="00A77BD1" w:rsidRPr="007449C9" w:rsidRDefault="00835C87" w:rsidP="00051D86">
      <w:pPr>
        <w:pStyle w:val="Header"/>
        <w:pBdr>
          <w:bottom w:val="single" w:sz="4" w:space="1" w:color="A5A5A5"/>
        </w:pBdr>
        <w:tabs>
          <w:tab w:val="clear" w:pos="8504"/>
          <w:tab w:val="left" w:pos="567"/>
          <w:tab w:val="left" w:pos="1843"/>
          <w:tab w:val="left" w:pos="2985"/>
          <w:tab w:val="left" w:pos="7290"/>
          <w:tab w:val="right" w:pos="9072"/>
        </w:tabs>
        <w:jc w:val="center"/>
        <w:rPr>
          <w:rFonts w:asciiTheme="minorHAnsi" w:hAnsiTheme="minorHAnsi" w:cstheme="minorHAnsi"/>
          <w:b/>
          <w:bCs/>
          <w:color w:val="FFFFFF" w:themeColor="background1"/>
          <w:sz w:val="28"/>
          <w:szCs w:val="28"/>
        </w:rPr>
      </w:pPr>
      <w:r>
        <w:rPr>
          <w:rFonts w:asciiTheme="minorHAnsi" w:hAnsiTheme="minorHAnsi" w:cstheme="minorHAnsi"/>
          <w:b/>
          <w:bCs/>
          <w:color w:val="FFFFFF" w:themeColor="background1"/>
          <w:sz w:val="28"/>
          <w:szCs w:val="28"/>
        </w:rPr>
        <w:t xml:space="preserve">                                  </w:t>
      </w:r>
      <w:r w:rsidR="00AE4864" w:rsidRPr="00AE4864">
        <w:rPr>
          <w:rFonts w:asciiTheme="minorHAnsi" w:hAnsiTheme="minorHAnsi" w:cstheme="minorHAnsi"/>
          <w:b/>
          <w:bCs/>
          <w:color w:val="FFFFFF" w:themeColor="background1"/>
          <w:sz w:val="28"/>
          <w:szCs w:val="28"/>
        </w:rPr>
        <w:t>TERMS OF REFERENCE FOR AUDITS</w:t>
      </w:r>
      <w:r>
        <w:rPr>
          <w:rFonts w:asciiTheme="minorHAnsi" w:hAnsiTheme="minorHAnsi" w:cstheme="minorHAnsi"/>
          <w:b/>
          <w:bCs/>
          <w:color w:val="FFFFFF" w:themeColor="background1"/>
          <w:sz w:val="28"/>
          <w:szCs w:val="28"/>
        </w:rPr>
        <w:t xml:space="preserve">      </w:t>
      </w:r>
      <w:r>
        <w:rPr>
          <w:rFonts w:asciiTheme="minorHAnsi" w:hAnsiTheme="minorHAnsi" w:cstheme="minorHAnsi"/>
          <w:b/>
          <w:bCs/>
          <w:color w:val="FFFFFF" w:themeColor="background1"/>
          <w:sz w:val="28"/>
          <w:szCs w:val="28"/>
        </w:rPr>
        <w:tab/>
      </w:r>
      <w:r>
        <w:rPr>
          <w:noProof/>
          <w:lang w:val="fr-FR" w:eastAsia="fr-FR"/>
        </w:rPr>
        <w:drawing>
          <wp:inline distT="0" distB="0" distL="0" distR="0" wp14:anchorId="5381E8FE" wp14:editId="39D43017">
            <wp:extent cx="547370" cy="435894"/>
            <wp:effectExtent l="0" t="0" r="508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V="1">
                      <a:off x="0" y="0"/>
                      <a:ext cx="566369" cy="451024"/>
                    </a:xfrm>
                    <a:prstGeom prst="rect">
                      <a:avLst/>
                    </a:prstGeom>
                    <a:noFill/>
                    <a:ln>
                      <a:noFill/>
                    </a:ln>
                  </pic:spPr>
                </pic:pic>
              </a:graphicData>
            </a:graphic>
          </wp:inline>
        </w:drawing>
      </w:r>
    </w:p>
    <w:p w14:paraId="7395349A" w14:textId="6A534754" w:rsidR="00CA7D02" w:rsidRDefault="00CA7D02" w:rsidP="00051D86">
      <w:pPr>
        <w:pStyle w:val="Header"/>
        <w:pBdr>
          <w:bottom w:val="single" w:sz="4" w:space="1" w:color="A5A5A5"/>
        </w:pBdr>
        <w:tabs>
          <w:tab w:val="clear" w:pos="8504"/>
          <w:tab w:val="left" w:pos="567"/>
          <w:tab w:val="left" w:pos="1843"/>
          <w:tab w:val="left" w:pos="2985"/>
          <w:tab w:val="right" w:pos="9072"/>
        </w:tabs>
        <w:jc w:val="center"/>
        <w:rPr>
          <w:rFonts w:asciiTheme="minorHAnsi" w:hAnsiTheme="minorHAnsi" w:cstheme="minorHAnsi"/>
          <w:b/>
          <w:bCs/>
          <w:color w:val="44546A" w:themeColor="text2"/>
          <w:sz w:val="28"/>
          <w:szCs w:val="28"/>
        </w:rPr>
      </w:pPr>
      <w:r w:rsidRPr="007449C9">
        <w:rPr>
          <w:rFonts w:asciiTheme="minorHAnsi" w:hAnsiTheme="minorHAnsi" w:cstheme="minorHAnsi"/>
          <w:b/>
          <w:bCs/>
          <w:color w:val="44546A" w:themeColor="text2"/>
          <w:sz w:val="28"/>
          <w:szCs w:val="28"/>
        </w:rPr>
        <w:t xml:space="preserve"> </w:t>
      </w:r>
    </w:p>
    <w:p w14:paraId="17E4422D" w14:textId="77777777" w:rsidR="00AE4864" w:rsidRPr="007449C9" w:rsidRDefault="00AE4864" w:rsidP="00051D86">
      <w:pPr>
        <w:pStyle w:val="Header"/>
        <w:pBdr>
          <w:bottom w:val="single" w:sz="4" w:space="1" w:color="A5A5A5"/>
        </w:pBdr>
        <w:tabs>
          <w:tab w:val="clear" w:pos="8504"/>
          <w:tab w:val="left" w:pos="567"/>
          <w:tab w:val="left" w:pos="1843"/>
          <w:tab w:val="left" w:pos="2985"/>
          <w:tab w:val="right" w:pos="9072"/>
        </w:tabs>
        <w:jc w:val="center"/>
        <w:rPr>
          <w:rFonts w:asciiTheme="minorHAnsi" w:hAnsiTheme="minorHAnsi" w:cstheme="minorHAnsi"/>
          <w:b/>
          <w:bCs/>
          <w:color w:val="44546A" w:themeColor="text2"/>
          <w:sz w:val="28"/>
          <w:szCs w:val="28"/>
        </w:rPr>
      </w:pPr>
    </w:p>
    <w:bookmarkEnd w:id="0"/>
    <w:p w14:paraId="3E0FF0E1" w14:textId="5C5128AC" w:rsidR="001A02A9" w:rsidRPr="009C73CE" w:rsidRDefault="006A2704" w:rsidP="00051D86">
      <w:pPr>
        <w:pStyle w:val="Epgrafe"/>
        <w:rPr>
          <w:rFonts w:asciiTheme="minorHAnsi" w:hAnsiTheme="minorHAnsi" w:cstheme="minorHAnsi"/>
          <w:color w:val="CC242D"/>
          <w:sz w:val="34"/>
          <w:szCs w:val="34"/>
          <w:lang w:val="en-GB"/>
        </w:rPr>
      </w:pPr>
      <w:r w:rsidRPr="009C73CE">
        <w:rPr>
          <w:rFonts w:asciiTheme="minorHAnsi" w:hAnsiTheme="minorHAnsi" w:cstheme="minorHAnsi"/>
          <w:color w:val="CC242D"/>
          <w:sz w:val="34"/>
          <w:szCs w:val="34"/>
          <w:lang w:val="en-GB"/>
        </w:rPr>
        <w:t>TENDER FOR THE EXTERNAL AUDIT OF THE DEVELOPMENT COOPERATION PROJECT "</w:t>
      </w:r>
      <w:r w:rsidR="00290BA4" w:rsidRPr="009C73CE">
        <w:rPr>
          <w:rFonts w:asciiTheme="minorHAnsi" w:hAnsiTheme="minorHAnsi" w:cstheme="minorHAnsi"/>
          <w:color w:val="CC242D"/>
          <w:sz w:val="34"/>
          <w:szCs w:val="34"/>
          <w:lang w:val="en-GB"/>
        </w:rPr>
        <w:t xml:space="preserve">ARAMAZD: </w:t>
      </w:r>
      <w:r w:rsidR="00D816C3">
        <w:rPr>
          <w:rFonts w:asciiTheme="minorHAnsi" w:hAnsiTheme="minorHAnsi" w:cstheme="minorHAnsi"/>
          <w:color w:val="CC242D"/>
          <w:sz w:val="34"/>
          <w:szCs w:val="34"/>
          <w:lang w:val="en-GB"/>
        </w:rPr>
        <w:t>SEED (Social Economy and Employment Development)</w:t>
      </w:r>
      <w:r w:rsidRPr="009C73CE">
        <w:rPr>
          <w:rFonts w:asciiTheme="minorHAnsi" w:hAnsiTheme="minorHAnsi" w:cstheme="minorHAnsi"/>
          <w:color w:val="CC242D"/>
          <w:sz w:val="34"/>
          <w:szCs w:val="34"/>
          <w:lang w:val="en-GB"/>
        </w:rPr>
        <w:t>"</w:t>
      </w:r>
      <w:r w:rsidR="00D816C3">
        <w:rPr>
          <w:rFonts w:asciiTheme="minorHAnsi" w:hAnsiTheme="minorHAnsi" w:cstheme="minorHAnsi"/>
          <w:color w:val="CC242D"/>
          <w:sz w:val="34"/>
          <w:szCs w:val="34"/>
          <w:lang w:val="en-GB"/>
        </w:rPr>
        <w:t xml:space="preserve"> PROJECT</w:t>
      </w:r>
      <w:r w:rsidR="00290BA4" w:rsidRPr="009C73CE">
        <w:rPr>
          <w:rFonts w:asciiTheme="minorHAnsi" w:hAnsiTheme="minorHAnsi" w:cstheme="minorHAnsi"/>
          <w:color w:val="CC242D"/>
          <w:sz w:val="34"/>
          <w:szCs w:val="34"/>
          <w:lang w:val="en-GB"/>
        </w:rPr>
        <w:t xml:space="preserve"> IMPLEMENTED BY CARITAS ARMENIA AND</w:t>
      </w:r>
    </w:p>
    <w:p w14:paraId="158914C6" w14:textId="77777777" w:rsidR="00615CDB" w:rsidRPr="009C73CE" w:rsidRDefault="006A2704" w:rsidP="00051D86">
      <w:pPr>
        <w:pStyle w:val="Epgrafe"/>
        <w:rPr>
          <w:rFonts w:asciiTheme="minorHAnsi" w:hAnsiTheme="minorHAnsi" w:cstheme="minorHAnsi"/>
          <w:color w:val="CC242D"/>
          <w:sz w:val="34"/>
          <w:szCs w:val="34"/>
          <w:lang w:val="en-GB"/>
        </w:rPr>
      </w:pPr>
      <w:r w:rsidRPr="009C73CE">
        <w:rPr>
          <w:rFonts w:asciiTheme="minorHAnsi" w:hAnsiTheme="minorHAnsi" w:cstheme="minorHAnsi"/>
          <w:color w:val="CC242D"/>
          <w:sz w:val="34"/>
          <w:szCs w:val="34"/>
          <w:lang w:val="en-GB"/>
        </w:rPr>
        <w:t xml:space="preserve">SUBSIDISED BY CÁRITAS ESPAÑOLA </w:t>
      </w:r>
      <w:r w:rsidR="00290BA4" w:rsidRPr="009C73CE">
        <w:rPr>
          <w:rFonts w:asciiTheme="minorHAnsi" w:hAnsiTheme="minorHAnsi" w:cstheme="minorHAnsi"/>
          <w:color w:val="CC242D"/>
          <w:sz w:val="34"/>
          <w:szCs w:val="34"/>
          <w:lang w:val="en-GB"/>
        </w:rPr>
        <w:t>(CE)</w:t>
      </w:r>
      <w:r w:rsidR="00835C87" w:rsidRPr="009C73CE">
        <w:rPr>
          <w:rFonts w:asciiTheme="minorHAnsi" w:hAnsiTheme="minorHAnsi" w:cstheme="minorHAnsi"/>
          <w:color w:val="CC242D"/>
          <w:sz w:val="34"/>
          <w:szCs w:val="34"/>
          <w:lang w:val="en-GB"/>
        </w:rPr>
        <w:t xml:space="preserve"> </w:t>
      </w:r>
    </w:p>
    <w:p w14:paraId="362A3B9D" w14:textId="4E5D9231" w:rsidR="006A2704" w:rsidRPr="009C73CE" w:rsidRDefault="00835C87" w:rsidP="00051D86">
      <w:pPr>
        <w:pStyle w:val="Epgrafe"/>
        <w:rPr>
          <w:rFonts w:asciiTheme="minorHAnsi" w:hAnsiTheme="minorHAnsi" w:cstheme="minorHAnsi"/>
          <w:color w:val="CC242D"/>
          <w:sz w:val="34"/>
          <w:szCs w:val="34"/>
          <w:lang w:val="en-GB"/>
        </w:rPr>
      </w:pPr>
      <w:r w:rsidRPr="009C73CE">
        <w:rPr>
          <w:rFonts w:asciiTheme="minorHAnsi" w:hAnsiTheme="minorHAnsi" w:cstheme="minorHAnsi"/>
          <w:color w:val="CC242D"/>
          <w:sz w:val="34"/>
          <w:szCs w:val="34"/>
          <w:lang w:val="en-GB"/>
        </w:rPr>
        <w:t>AND BY SECOURS CATHOLIQUE CARITAS FRANCE (</w:t>
      </w:r>
      <w:r w:rsidR="009C73CE" w:rsidRPr="009C73CE">
        <w:rPr>
          <w:rFonts w:asciiTheme="minorHAnsi" w:hAnsiTheme="minorHAnsi" w:cstheme="minorHAnsi"/>
          <w:color w:val="CC242D"/>
          <w:sz w:val="34"/>
          <w:szCs w:val="34"/>
          <w:lang w:val="en-GB"/>
        </w:rPr>
        <w:t>SCCF -</w:t>
      </w:r>
      <w:r w:rsidR="009C73CE">
        <w:rPr>
          <w:rFonts w:asciiTheme="minorHAnsi" w:hAnsiTheme="minorHAnsi" w:cstheme="minorHAnsi"/>
          <w:color w:val="CC242D"/>
          <w:sz w:val="34"/>
          <w:szCs w:val="34"/>
          <w:lang w:val="en-GB"/>
        </w:rPr>
        <w:t xml:space="preserve"> </w:t>
      </w:r>
      <w:r w:rsidRPr="009C73CE">
        <w:rPr>
          <w:rFonts w:asciiTheme="minorHAnsi" w:hAnsiTheme="minorHAnsi" w:cstheme="minorHAnsi"/>
          <w:color w:val="CC242D"/>
          <w:sz w:val="34"/>
          <w:szCs w:val="34"/>
          <w:lang w:val="en-GB"/>
        </w:rPr>
        <w:t>CE)</w:t>
      </w:r>
    </w:p>
    <w:p w14:paraId="7444110E" w14:textId="33559FB5" w:rsidR="001A02A9" w:rsidRDefault="006A2704" w:rsidP="00051D86">
      <w:pPr>
        <w:pStyle w:val="Epgrafe"/>
        <w:rPr>
          <w:rFonts w:asciiTheme="minorHAnsi" w:hAnsiTheme="minorHAnsi" w:cstheme="minorHAnsi"/>
          <w:color w:val="CC242D"/>
          <w:lang w:val="en-GB"/>
        </w:rPr>
      </w:pPr>
      <w:r w:rsidRPr="00290BA4">
        <w:rPr>
          <w:rFonts w:asciiTheme="minorHAnsi" w:hAnsiTheme="minorHAnsi" w:cstheme="minorHAnsi"/>
          <w:color w:val="CC242D"/>
          <w:lang w:val="en-GB"/>
        </w:rPr>
        <w:t>Year</w:t>
      </w:r>
      <w:r w:rsidR="001A02A9" w:rsidRPr="00290BA4">
        <w:rPr>
          <w:rFonts w:asciiTheme="minorHAnsi" w:hAnsiTheme="minorHAnsi" w:cstheme="minorHAnsi"/>
          <w:color w:val="CC242D"/>
          <w:lang w:val="en-GB"/>
        </w:rPr>
        <w:t xml:space="preserve"> &lt;</w:t>
      </w:r>
      <w:r w:rsidR="00290BA4">
        <w:rPr>
          <w:rFonts w:asciiTheme="minorHAnsi" w:hAnsiTheme="minorHAnsi" w:cstheme="minorHAnsi"/>
          <w:color w:val="CC242D"/>
          <w:lang w:val="en-GB"/>
        </w:rPr>
        <w:t>20</w:t>
      </w:r>
      <w:r w:rsidR="00D816C3">
        <w:rPr>
          <w:rFonts w:asciiTheme="minorHAnsi" w:hAnsiTheme="minorHAnsi" w:cstheme="minorHAnsi"/>
          <w:color w:val="CC242D"/>
          <w:lang w:val="en-GB"/>
        </w:rPr>
        <w:t>22</w:t>
      </w:r>
      <w:r w:rsidR="00290BA4">
        <w:rPr>
          <w:rFonts w:asciiTheme="minorHAnsi" w:hAnsiTheme="minorHAnsi" w:cstheme="minorHAnsi"/>
          <w:color w:val="CC242D"/>
          <w:lang w:val="en-GB"/>
        </w:rPr>
        <w:t>-</w:t>
      </w:r>
      <w:r w:rsidR="001A02A9" w:rsidRPr="00290BA4">
        <w:rPr>
          <w:rFonts w:asciiTheme="minorHAnsi" w:hAnsiTheme="minorHAnsi" w:cstheme="minorHAnsi"/>
          <w:color w:val="CC242D"/>
          <w:lang w:val="en-GB"/>
        </w:rPr>
        <w:t>202</w:t>
      </w:r>
      <w:r w:rsidR="00D816C3">
        <w:rPr>
          <w:rFonts w:asciiTheme="minorHAnsi" w:hAnsiTheme="minorHAnsi" w:cstheme="minorHAnsi"/>
          <w:color w:val="CC242D"/>
          <w:lang w:val="en-GB"/>
        </w:rPr>
        <w:t>5</w:t>
      </w:r>
      <w:r w:rsidR="001A02A9" w:rsidRPr="00290BA4">
        <w:rPr>
          <w:rFonts w:asciiTheme="minorHAnsi" w:hAnsiTheme="minorHAnsi" w:cstheme="minorHAnsi"/>
          <w:color w:val="CC242D"/>
          <w:lang w:val="en-GB"/>
        </w:rPr>
        <w:t>&gt;</w:t>
      </w:r>
    </w:p>
    <w:p w14:paraId="4B90A4AD" w14:textId="77777777" w:rsidR="00615CDB" w:rsidRPr="00615CDB" w:rsidRDefault="00615CDB" w:rsidP="00051D86">
      <w:pPr>
        <w:spacing w:line="240" w:lineRule="auto"/>
        <w:rPr>
          <w:lang w:val="en-GB" w:eastAsia="es-ES"/>
        </w:rPr>
      </w:pPr>
    </w:p>
    <w:p w14:paraId="724F3474" w14:textId="74F34FE5" w:rsidR="001A02A9" w:rsidRPr="00755FF5" w:rsidRDefault="00615CDB" w:rsidP="00051D86">
      <w:pPr>
        <w:pStyle w:val="Heading1"/>
        <w:keepLines w:val="0"/>
        <w:spacing w:line="240" w:lineRule="auto"/>
        <w:ind w:left="708" w:hanging="708"/>
        <w:rPr>
          <w:rFonts w:asciiTheme="minorHAnsi" w:eastAsia="Calibri" w:hAnsiTheme="minorHAnsi" w:cstheme="minorHAnsi"/>
          <w:b/>
          <w:bCs/>
          <w:color w:val="943634"/>
          <w:sz w:val="24"/>
          <w:szCs w:val="20"/>
          <w:u w:val="single"/>
          <w:lang w:val="en-GB" w:eastAsia="es-ES"/>
        </w:rPr>
      </w:pPr>
      <w:bookmarkStart w:id="1" w:name="_Toc71795848"/>
      <w:bookmarkStart w:id="2" w:name="_Toc72141669"/>
      <w:r>
        <w:rPr>
          <w:rFonts w:asciiTheme="minorHAnsi" w:eastAsia="Calibri" w:hAnsiTheme="minorHAnsi" w:cstheme="minorHAnsi"/>
          <w:b/>
          <w:bCs/>
          <w:color w:val="943634"/>
          <w:sz w:val="24"/>
          <w:szCs w:val="20"/>
          <w:u w:val="single"/>
          <w:lang w:val="en-GB" w:eastAsia="es-ES"/>
        </w:rPr>
        <w:t xml:space="preserve">1 </w:t>
      </w:r>
      <w:r w:rsidR="007449C9" w:rsidRPr="00755FF5">
        <w:rPr>
          <w:rFonts w:asciiTheme="minorHAnsi" w:eastAsia="Calibri" w:hAnsiTheme="minorHAnsi" w:cstheme="minorHAnsi"/>
          <w:b/>
          <w:bCs/>
          <w:color w:val="943634"/>
          <w:sz w:val="24"/>
          <w:szCs w:val="20"/>
          <w:u w:val="single"/>
          <w:lang w:val="en-GB" w:eastAsia="es-ES"/>
        </w:rPr>
        <w:t xml:space="preserve">- </w:t>
      </w:r>
      <w:r w:rsidR="006A2704" w:rsidRPr="00755FF5">
        <w:rPr>
          <w:rFonts w:asciiTheme="minorHAnsi" w:eastAsia="Calibri" w:hAnsiTheme="minorHAnsi" w:cstheme="minorHAnsi"/>
          <w:b/>
          <w:bCs/>
          <w:color w:val="943634"/>
          <w:sz w:val="24"/>
          <w:szCs w:val="20"/>
          <w:u w:val="single"/>
          <w:lang w:val="en-GB" w:eastAsia="es-ES"/>
        </w:rPr>
        <w:t>Purpose of the external audit</w:t>
      </w:r>
      <w:r w:rsidR="007449C9" w:rsidRPr="00755FF5">
        <w:rPr>
          <w:rFonts w:asciiTheme="minorHAnsi" w:eastAsia="Calibri" w:hAnsiTheme="minorHAnsi" w:cstheme="minorHAnsi"/>
          <w:b/>
          <w:bCs/>
          <w:color w:val="943634"/>
          <w:sz w:val="24"/>
          <w:szCs w:val="20"/>
          <w:u w:val="single"/>
          <w:lang w:val="en-GB" w:eastAsia="es-ES"/>
        </w:rPr>
        <w:t>:</w:t>
      </w:r>
      <w:bookmarkEnd w:id="1"/>
      <w:bookmarkEnd w:id="2"/>
    </w:p>
    <w:p w14:paraId="66EF8E19" w14:textId="4A90BA67" w:rsidR="006A2704" w:rsidRDefault="006A2704" w:rsidP="00051D86">
      <w:pPr>
        <w:pStyle w:val="ListContinue"/>
        <w:spacing w:after="0"/>
        <w:ind w:left="0"/>
        <w:jc w:val="both"/>
        <w:rPr>
          <w:rFonts w:asciiTheme="minorHAnsi" w:hAnsiTheme="minorHAnsi" w:cstheme="minorHAnsi"/>
          <w:szCs w:val="22"/>
          <w:lang w:val="en-GB"/>
        </w:rPr>
      </w:pPr>
      <w:r w:rsidRPr="00755FF5">
        <w:rPr>
          <w:rFonts w:asciiTheme="minorHAnsi" w:hAnsiTheme="minorHAnsi" w:cstheme="minorHAnsi"/>
          <w:szCs w:val="22"/>
          <w:lang w:val="en-GB"/>
        </w:rPr>
        <w:t>In the present call for tenders, the audit of the final financial report of the following project is requested:</w:t>
      </w:r>
    </w:p>
    <w:p w14:paraId="2D4BE42D" w14:textId="77777777" w:rsidR="002B3BDC" w:rsidRPr="00755FF5" w:rsidRDefault="002B3BDC" w:rsidP="00051D86">
      <w:pPr>
        <w:pStyle w:val="ListContinue"/>
        <w:spacing w:after="0"/>
        <w:ind w:left="0"/>
        <w:jc w:val="both"/>
        <w:rPr>
          <w:rFonts w:asciiTheme="minorHAnsi" w:hAnsiTheme="minorHAnsi" w:cstheme="minorHAnsi"/>
          <w:szCs w:val="22"/>
          <w:lang w:val="en-GB"/>
        </w:rPr>
      </w:pPr>
    </w:p>
    <w:p w14:paraId="0035C9F1" w14:textId="31506356" w:rsidR="00F7789E" w:rsidRPr="00F7789E" w:rsidRDefault="00F7789E" w:rsidP="00051D86">
      <w:pPr>
        <w:pStyle w:val="ListParagraph"/>
        <w:numPr>
          <w:ilvl w:val="0"/>
          <w:numId w:val="11"/>
        </w:numPr>
        <w:spacing w:after="0" w:line="240" w:lineRule="auto"/>
        <w:rPr>
          <w:rFonts w:asciiTheme="minorHAnsi" w:hAnsiTheme="minorHAnsi" w:cstheme="minorHAnsi"/>
        </w:rPr>
      </w:pPr>
      <w:r w:rsidRPr="00F7789E">
        <w:rPr>
          <w:rFonts w:asciiTheme="minorHAnsi" w:eastAsia="Times New Roman" w:hAnsiTheme="minorHAnsi" w:cstheme="minorHAnsi"/>
          <w:lang w:val="es-ES" w:eastAsia="es-ES"/>
        </w:rPr>
        <w:t xml:space="preserve">Project Title: </w:t>
      </w:r>
      <w:r w:rsidR="00290BA4">
        <w:rPr>
          <w:rFonts w:asciiTheme="minorHAnsi" w:eastAsia="Times New Roman" w:hAnsiTheme="minorHAnsi" w:cstheme="minorHAnsi"/>
          <w:lang w:val="es-ES" w:eastAsia="es-ES"/>
        </w:rPr>
        <w:t>“</w:t>
      </w:r>
      <w:r w:rsidR="00466092" w:rsidRPr="0060388E">
        <w:rPr>
          <w:rFonts w:asciiTheme="minorHAnsi" w:eastAsia="Times New Roman" w:hAnsiTheme="minorHAnsi" w:cstheme="minorHAnsi"/>
          <w:b/>
          <w:lang w:val="es-ES" w:eastAsia="es-ES"/>
        </w:rPr>
        <w:t>ARAMAZD: S</w:t>
      </w:r>
      <w:r w:rsidR="00D816C3">
        <w:rPr>
          <w:rFonts w:asciiTheme="minorHAnsi" w:eastAsia="Times New Roman" w:hAnsiTheme="minorHAnsi" w:cstheme="minorHAnsi"/>
          <w:b/>
          <w:lang w:val="es-ES" w:eastAsia="es-ES"/>
        </w:rPr>
        <w:t>EED</w:t>
      </w:r>
      <w:r w:rsidR="00290BA4">
        <w:rPr>
          <w:rFonts w:asciiTheme="minorHAnsi" w:eastAsia="Times New Roman" w:hAnsiTheme="minorHAnsi" w:cstheme="minorHAnsi"/>
          <w:b/>
          <w:lang w:val="es-ES" w:eastAsia="es-ES"/>
        </w:rPr>
        <w:t>”</w:t>
      </w:r>
    </w:p>
    <w:p w14:paraId="66D841B8" w14:textId="42FB6022" w:rsidR="00F7789E" w:rsidRDefault="00F7789E" w:rsidP="00051D86">
      <w:pPr>
        <w:pStyle w:val="ListParagraph"/>
        <w:numPr>
          <w:ilvl w:val="0"/>
          <w:numId w:val="11"/>
        </w:numPr>
        <w:spacing w:after="0" w:line="240" w:lineRule="auto"/>
        <w:rPr>
          <w:rFonts w:asciiTheme="minorHAnsi" w:hAnsiTheme="minorHAnsi" w:cstheme="minorHAnsi"/>
        </w:rPr>
      </w:pPr>
      <w:r w:rsidRPr="00F7789E">
        <w:rPr>
          <w:rFonts w:asciiTheme="minorHAnsi" w:hAnsiTheme="minorHAnsi" w:cstheme="minorHAnsi"/>
        </w:rPr>
        <w:t xml:space="preserve">Country/Area: </w:t>
      </w:r>
      <w:r w:rsidR="00466092" w:rsidRPr="0060388E">
        <w:rPr>
          <w:rFonts w:asciiTheme="minorHAnsi" w:eastAsia="Times New Roman" w:hAnsiTheme="minorHAnsi" w:cstheme="minorHAnsi"/>
          <w:b/>
          <w:lang w:val="es-ES" w:eastAsia="es-ES"/>
        </w:rPr>
        <w:t>Armenia</w:t>
      </w:r>
    </w:p>
    <w:p w14:paraId="658391D2" w14:textId="511B9C71" w:rsidR="00F7789E" w:rsidRDefault="00F7789E" w:rsidP="00051D86">
      <w:pPr>
        <w:pStyle w:val="ListParagraph"/>
        <w:numPr>
          <w:ilvl w:val="0"/>
          <w:numId w:val="11"/>
        </w:numPr>
        <w:spacing w:after="0" w:line="240" w:lineRule="auto"/>
        <w:rPr>
          <w:rFonts w:asciiTheme="minorHAnsi" w:hAnsiTheme="minorHAnsi" w:cstheme="minorHAnsi"/>
        </w:rPr>
      </w:pPr>
      <w:r w:rsidRPr="00F7789E">
        <w:rPr>
          <w:rFonts w:asciiTheme="minorHAnsi" w:hAnsiTheme="minorHAnsi" w:cstheme="minorHAnsi"/>
        </w:rPr>
        <w:t xml:space="preserve">Project Duration: </w:t>
      </w:r>
      <w:r w:rsidR="00D816C3">
        <w:rPr>
          <w:rFonts w:asciiTheme="minorHAnsi" w:eastAsia="Times New Roman" w:hAnsiTheme="minorHAnsi" w:cstheme="minorHAnsi"/>
          <w:b/>
          <w:lang w:val="es-ES" w:eastAsia="es-ES"/>
        </w:rPr>
        <w:t>39</w:t>
      </w:r>
      <w:r w:rsidR="00466092" w:rsidRPr="0060388E">
        <w:rPr>
          <w:rFonts w:asciiTheme="minorHAnsi" w:eastAsia="Times New Roman" w:hAnsiTheme="minorHAnsi" w:cstheme="minorHAnsi"/>
          <w:b/>
          <w:lang w:val="es-ES" w:eastAsia="es-ES"/>
        </w:rPr>
        <w:t xml:space="preserve"> months</w:t>
      </w:r>
    </w:p>
    <w:p w14:paraId="110B38AC" w14:textId="146B666E" w:rsidR="00466092" w:rsidRPr="00466092" w:rsidRDefault="00F7789E" w:rsidP="00051D86">
      <w:pPr>
        <w:pStyle w:val="ListParagraph"/>
        <w:numPr>
          <w:ilvl w:val="0"/>
          <w:numId w:val="11"/>
        </w:numPr>
        <w:spacing w:after="0" w:line="240" w:lineRule="auto"/>
        <w:rPr>
          <w:rFonts w:asciiTheme="minorHAnsi" w:hAnsiTheme="minorHAnsi" w:cstheme="minorHAnsi"/>
        </w:rPr>
      </w:pPr>
      <w:r w:rsidRPr="00466092">
        <w:rPr>
          <w:rFonts w:asciiTheme="minorHAnsi" w:hAnsiTheme="minorHAnsi" w:cstheme="minorHAnsi"/>
        </w:rPr>
        <w:t>Project Start Date</w:t>
      </w:r>
      <w:r w:rsidR="006C4EBB">
        <w:rPr>
          <w:rFonts w:asciiTheme="minorHAnsi" w:hAnsiTheme="minorHAnsi" w:cstheme="minorHAnsi"/>
        </w:rPr>
        <w:t xml:space="preserve">: </w:t>
      </w:r>
      <w:r w:rsidR="00D816C3">
        <w:rPr>
          <w:rFonts w:cstheme="minorHAnsi"/>
          <w:b/>
          <w:lang w:val="en-GB"/>
        </w:rPr>
        <w:t>April</w:t>
      </w:r>
      <w:r w:rsidR="00F00298">
        <w:rPr>
          <w:rFonts w:cstheme="minorHAnsi"/>
          <w:b/>
          <w:lang w:val="hy-AM"/>
        </w:rPr>
        <w:t xml:space="preserve"> 10</w:t>
      </w:r>
      <w:r w:rsidR="00466092" w:rsidRPr="0060388E">
        <w:rPr>
          <w:rFonts w:cstheme="minorHAnsi"/>
          <w:b/>
          <w:lang w:val="en-GB"/>
        </w:rPr>
        <w:t>, 20</w:t>
      </w:r>
      <w:r w:rsidR="00D816C3">
        <w:rPr>
          <w:rFonts w:cstheme="minorHAnsi"/>
          <w:b/>
          <w:lang w:val="en-GB"/>
        </w:rPr>
        <w:t>22</w:t>
      </w:r>
      <w:r w:rsidR="00466092" w:rsidRPr="005641B1">
        <w:rPr>
          <w:rFonts w:cstheme="minorHAnsi"/>
          <w:lang w:val="en-GB"/>
        </w:rPr>
        <w:t xml:space="preserve"> </w:t>
      </w:r>
    </w:p>
    <w:p w14:paraId="162604C7" w14:textId="370F47C3" w:rsidR="00F7789E" w:rsidRPr="00466092" w:rsidRDefault="00F7789E" w:rsidP="00051D86">
      <w:pPr>
        <w:pStyle w:val="ListParagraph"/>
        <w:numPr>
          <w:ilvl w:val="0"/>
          <w:numId w:val="11"/>
        </w:numPr>
        <w:spacing w:after="0" w:line="240" w:lineRule="auto"/>
        <w:rPr>
          <w:rFonts w:asciiTheme="minorHAnsi" w:hAnsiTheme="minorHAnsi" w:cstheme="minorHAnsi"/>
        </w:rPr>
      </w:pPr>
      <w:r w:rsidRPr="00466092">
        <w:rPr>
          <w:rFonts w:asciiTheme="minorHAnsi" w:hAnsiTheme="minorHAnsi" w:cstheme="minorHAnsi"/>
        </w:rPr>
        <w:t xml:space="preserve">Project End Date: </w:t>
      </w:r>
      <w:r w:rsidR="00D816C3">
        <w:rPr>
          <w:rFonts w:cstheme="minorHAnsi"/>
          <w:b/>
          <w:lang w:val="en-GB"/>
        </w:rPr>
        <w:t>June</w:t>
      </w:r>
      <w:r w:rsidR="00F00298">
        <w:rPr>
          <w:rFonts w:cstheme="minorHAnsi"/>
          <w:b/>
          <w:lang w:val="hy-AM"/>
        </w:rPr>
        <w:t xml:space="preserve"> 20</w:t>
      </w:r>
      <w:r w:rsidR="00466092" w:rsidRPr="0060388E">
        <w:rPr>
          <w:rFonts w:cstheme="minorHAnsi"/>
          <w:b/>
          <w:lang w:val="en-GB"/>
        </w:rPr>
        <w:t>, 202</w:t>
      </w:r>
      <w:r w:rsidR="00D816C3">
        <w:rPr>
          <w:rFonts w:cstheme="minorHAnsi"/>
          <w:b/>
          <w:lang w:val="en-GB"/>
        </w:rPr>
        <w:t>5</w:t>
      </w:r>
    </w:p>
    <w:p w14:paraId="74C5BB63" w14:textId="77777777" w:rsidR="004A1084" w:rsidRDefault="00F7789E" w:rsidP="00051D86">
      <w:pPr>
        <w:pStyle w:val="ListParagraph"/>
        <w:numPr>
          <w:ilvl w:val="0"/>
          <w:numId w:val="11"/>
        </w:numPr>
        <w:spacing w:after="0" w:line="240" w:lineRule="auto"/>
        <w:rPr>
          <w:rFonts w:asciiTheme="minorHAnsi" w:hAnsiTheme="minorHAnsi" w:cstheme="minorHAnsi"/>
        </w:rPr>
      </w:pPr>
      <w:r w:rsidRPr="00F7789E">
        <w:rPr>
          <w:rFonts w:asciiTheme="minorHAnsi" w:hAnsiTheme="minorHAnsi" w:cstheme="minorHAnsi"/>
        </w:rPr>
        <w:t>Short description of the project:</w:t>
      </w:r>
    </w:p>
    <w:p w14:paraId="5AEAB0C9" w14:textId="359D7607" w:rsidR="001A02A9" w:rsidRDefault="00466092" w:rsidP="00051D86">
      <w:pPr>
        <w:pStyle w:val="ListParagraph"/>
        <w:spacing w:after="0" w:line="240" w:lineRule="auto"/>
        <w:rPr>
          <w:rFonts w:asciiTheme="minorHAnsi" w:hAnsiTheme="minorHAnsi" w:cstheme="minorHAnsi"/>
        </w:rPr>
      </w:pPr>
      <w:r>
        <w:rPr>
          <w:rFonts w:asciiTheme="minorHAnsi" w:hAnsiTheme="minorHAnsi" w:cstheme="minorHAnsi"/>
        </w:rPr>
        <w:t xml:space="preserve"> </w:t>
      </w:r>
    </w:p>
    <w:p w14:paraId="6A90DBB5" w14:textId="24BBC548" w:rsidR="00466092" w:rsidRPr="004A1084" w:rsidRDefault="00466092" w:rsidP="00051D86">
      <w:pPr>
        <w:spacing w:before="0" w:after="120" w:line="240" w:lineRule="auto"/>
        <w:rPr>
          <w:rStyle w:val="tlid-translation"/>
          <w:rFonts w:cstheme="minorHAnsi"/>
          <w:lang w:val="en-GB"/>
        </w:rPr>
      </w:pPr>
      <w:r w:rsidRPr="004A1084">
        <w:rPr>
          <w:rStyle w:val="tlid-translation"/>
          <w:rFonts w:cstheme="minorHAnsi"/>
          <w:lang w:val="en-GB"/>
        </w:rPr>
        <w:t xml:space="preserve">This project is the </w:t>
      </w:r>
      <w:r w:rsidR="00D816C3">
        <w:rPr>
          <w:rStyle w:val="tlid-translation"/>
          <w:rFonts w:cstheme="minorHAnsi"/>
          <w:lang w:val="en-GB"/>
        </w:rPr>
        <w:t>fourth</w:t>
      </w:r>
      <w:r w:rsidRPr="004A1084">
        <w:rPr>
          <w:rStyle w:val="tlid-translation"/>
          <w:rFonts w:cstheme="minorHAnsi"/>
          <w:lang w:val="en-GB"/>
        </w:rPr>
        <w:t xml:space="preserve"> phase of a program that was launched in 2012 by Caritas Armenia with the financial support of </w:t>
      </w:r>
      <w:bookmarkStart w:id="3" w:name="_Hlk92802585"/>
      <w:r w:rsidRPr="004A1084">
        <w:rPr>
          <w:rStyle w:val="tlid-translation"/>
          <w:rFonts w:cstheme="minorHAnsi"/>
          <w:lang w:val="en-GB"/>
        </w:rPr>
        <w:t>Caritas Spain and Secours Catholique - Caritas France</w:t>
      </w:r>
      <w:bookmarkEnd w:id="3"/>
      <w:r w:rsidRPr="004A1084">
        <w:rPr>
          <w:rStyle w:val="tlid-translation"/>
          <w:rFonts w:cstheme="minorHAnsi"/>
          <w:lang w:val="en-GB"/>
        </w:rPr>
        <w:t xml:space="preserve">. </w:t>
      </w:r>
    </w:p>
    <w:p w14:paraId="08D1C865" w14:textId="77777777" w:rsidR="00177E7B" w:rsidRPr="007544AE" w:rsidRDefault="00466092" w:rsidP="00051D86">
      <w:pPr>
        <w:spacing w:before="60" w:line="240" w:lineRule="auto"/>
        <w:ind w:right="40"/>
        <w:rPr>
          <w:rFonts w:asciiTheme="majorHAnsi" w:eastAsia="Times New Roman" w:hAnsiTheme="majorHAnsi" w:cstheme="majorHAnsi"/>
          <w:lang w:eastAsia="en-US"/>
        </w:rPr>
      </w:pPr>
      <w:r w:rsidRPr="004A1084">
        <w:rPr>
          <w:rStyle w:val="tlid-translation"/>
          <w:rFonts w:cstheme="minorHAnsi"/>
          <w:lang w:val="en-GB"/>
        </w:rPr>
        <w:t xml:space="preserve">The </w:t>
      </w:r>
      <w:r w:rsidR="00177E7B">
        <w:rPr>
          <w:rStyle w:val="tlid-translation"/>
          <w:rFonts w:cstheme="minorHAnsi"/>
          <w:lang w:val="en-GB"/>
        </w:rPr>
        <w:t>“ARAMAZD: SEED”</w:t>
      </w:r>
      <w:r w:rsidRPr="004A1084">
        <w:rPr>
          <w:rStyle w:val="tlid-translation"/>
          <w:rFonts w:cstheme="minorHAnsi"/>
          <w:lang w:val="en-GB"/>
        </w:rPr>
        <w:t xml:space="preserve"> phase of the program started in 20</w:t>
      </w:r>
      <w:r w:rsidR="00177E7B">
        <w:rPr>
          <w:rStyle w:val="tlid-translation"/>
          <w:rFonts w:cstheme="minorHAnsi"/>
          <w:lang w:val="en-GB"/>
        </w:rPr>
        <w:t>22</w:t>
      </w:r>
      <w:r w:rsidRPr="004A1084">
        <w:rPr>
          <w:rStyle w:val="tlid-translation"/>
          <w:rFonts w:cstheme="minorHAnsi"/>
          <w:lang w:val="en-GB"/>
        </w:rPr>
        <w:t xml:space="preserve"> and was planned for a three-year period. The program aims to promote </w:t>
      </w:r>
      <w:r w:rsidR="00177E7B" w:rsidRPr="007544AE">
        <w:rPr>
          <w:rFonts w:asciiTheme="majorHAnsi" w:eastAsia="Times New Roman" w:hAnsiTheme="majorHAnsi" w:cstheme="majorHAnsi"/>
          <w:lang w:eastAsia="en-US"/>
        </w:rPr>
        <w:t>Promotion of sustainable socio-economic development in the bordering regions of Armenia through strengthening of local actors.</w:t>
      </w:r>
    </w:p>
    <w:p w14:paraId="5321A8EA" w14:textId="77777777" w:rsidR="00177E7B" w:rsidRDefault="00177E7B" w:rsidP="00051D86">
      <w:pPr>
        <w:spacing w:after="120" w:line="240" w:lineRule="auto"/>
        <w:rPr>
          <w:rStyle w:val="tlid-translation"/>
          <w:rFonts w:cstheme="minorHAnsi"/>
          <w:lang w:val="en-GB"/>
        </w:rPr>
      </w:pPr>
      <w:r w:rsidRPr="00177E7B">
        <w:rPr>
          <w:rStyle w:val="tlid-translation"/>
          <w:rFonts w:cstheme="minorHAnsi"/>
          <w:lang w:val="en-GB"/>
        </w:rPr>
        <w:t>Caritas Armenia is launching a new phase of its program to support impoverished communities in the rural border regions of Gegharkunik, Lori, and Shirak by adopting a more comprehensive and participatory approach. Through training and financial assistance for local actors' projects, the initiative will target rural populations and promote the socio-economic development of these regions, with a focus on creating employment and development opportunities for both young people and adults.</w:t>
      </w:r>
    </w:p>
    <w:p w14:paraId="4F8078AF" w14:textId="130F75AA" w:rsidR="00510AC2" w:rsidRPr="005641B1" w:rsidRDefault="00510AC2" w:rsidP="00051D86">
      <w:pPr>
        <w:spacing w:after="120" w:line="240" w:lineRule="auto"/>
        <w:rPr>
          <w:rStyle w:val="tlid-translation"/>
          <w:rFonts w:cstheme="minorHAnsi"/>
          <w:b/>
          <w:lang w:val="en-GB"/>
        </w:rPr>
      </w:pPr>
      <w:r w:rsidRPr="005641B1">
        <w:rPr>
          <w:rStyle w:val="tlid-translation"/>
          <w:rFonts w:cstheme="minorHAnsi"/>
          <w:b/>
          <w:lang w:val="en-GB"/>
        </w:rPr>
        <w:lastRenderedPageBreak/>
        <w:t xml:space="preserve">The </w:t>
      </w:r>
      <w:r w:rsidRPr="005641B1">
        <w:rPr>
          <w:rStyle w:val="tlid-translation"/>
          <w:rFonts w:cstheme="minorHAnsi"/>
          <w:b/>
        </w:rPr>
        <w:t>goal</w:t>
      </w:r>
      <w:r w:rsidRPr="005641B1">
        <w:rPr>
          <w:rStyle w:val="tlid-translation"/>
          <w:rFonts w:cstheme="minorHAnsi"/>
          <w:b/>
          <w:lang w:val="en-GB"/>
        </w:rPr>
        <w:t xml:space="preserve"> and objectives of the project are: </w:t>
      </w:r>
    </w:p>
    <w:p w14:paraId="5550C4B2" w14:textId="77777777" w:rsidR="00177E7B" w:rsidRPr="00177E7B" w:rsidRDefault="00510AC2" w:rsidP="00051D86">
      <w:pPr>
        <w:pStyle w:val="ListParagraph"/>
        <w:numPr>
          <w:ilvl w:val="0"/>
          <w:numId w:val="20"/>
        </w:numPr>
        <w:spacing w:before="0" w:after="120" w:line="240" w:lineRule="auto"/>
        <w:ind w:left="0" w:right="40"/>
        <w:rPr>
          <w:rFonts w:cstheme="minorHAnsi"/>
          <w:b/>
          <w:lang w:val="en-GB"/>
        </w:rPr>
      </w:pPr>
      <w:r w:rsidRPr="00177E7B">
        <w:rPr>
          <w:rStyle w:val="tlid-translation"/>
          <w:rFonts w:cstheme="minorHAnsi"/>
          <w:lang w:val="en-GB"/>
        </w:rPr>
        <w:t xml:space="preserve">Overall objective: </w:t>
      </w:r>
      <w:r w:rsidR="00177E7B" w:rsidRPr="00177E7B">
        <w:rPr>
          <w:rFonts w:asciiTheme="majorHAnsi" w:eastAsia="Times New Roman" w:hAnsiTheme="majorHAnsi" w:cstheme="majorHAnsi"/>
          <w:lang w:eastAsia="en-US"/>
        </w:rPr>
        <w:t xml:space="preserve">Promotion of sustainable socio-economic development in the bordering regions of Armenia through strengthening of local actors. </w:t>
      </w:r>
    </w:p>
    <w:p w14:paraId="338CA76F" w14:textId="38454ABB" w:rsidR="00510AC2" w:rsidRPr="00177E7B" w:rsidRDefault="00510AC2" w:rsidP="00051D86">
      <w:pPr>
        <w:pStyle w:val="ListParagraph"/>
        <w:numPr>
          <w:ilvl w:val="0"/>
          <w:numId w:val="20"/>
        </w:numPr>
        <w:spacing w:before="0" w:after="120" w:line="240" w:lineRule="auto"/>
        <w:ind w:left="0" w:right="40"/>
        <w:rPr>
          <w:rStyle w:val="tlid-translation"/>
          <w:rFonts w:cstheme="minorHAnsi"/>
          <w:b/>
          <w:lang w:val="en-GB"/>
        </w:rPr>
      </w:pPr>
      <w:r w:rsidRPr="00177E7B">
        <w:rPr>
          <w:rStyle w:val="tlid-translation"/>
          <w:rFonts w:cstheme="minorHAnsi"/>
          <w:lang w:val="en-GB"/>
        </w:rPr>
        <w:t xml:space="preserve">Specific objective: </w:t>
      </w:r>
      <w:r w:rsidR="00177E7B" w:rsidRPr="00177E7B">
        <w:rPr>
          <w:rFonts w:asciiTheme="majorHAnsi" w:eastAsia="Times New Roman" w:hAnsiTheme="majorHAnsi" w:cstheme="majorHAnsi"/>
          <w:lang w:eastAsia="en-US"/>
        </w:rPr>
        <w:t>Promotion of social economy and employability for population of the bordering communities of Gegharkunik, Lori and Shirak.</w:t>
      </w:r>
    </w:p>
    <w:p w14:paraId="6AB777B1" w14:textId="648DEB66" w:rsidR="00510AC2" w:rsidRPr="005641B1" w:rsidRDefault="00510AC2" w:rsidP="00051D86">
      <w:pPr>
        <w:pStyle w:val="ListParagraph"/>
        <w:spacing w:line="240" w:lineRule="auto"/>
        <w:ind w:left="0"/>
        <w:rPr>
          <w:rStyle w:val="tlid-translation"/>
          <w:rFonts w:cstheme="minorHAnsi"/>
          <w:b/>
          <w:lang w:val="en-GB"/>
        </w:rPr>
      </w:pPr>
      <w:r w:rsidRPr="005641B1">
        <w:rPr>
          <w:rStyle w:val="tlid-translation"/>
          <w:rFonts w:cstheme="minorHAnsi"/>
          <w:b/>
          <w:lang w:val="en-GB"/>
        </w:rPr>
        <w:t>The main target group of the project are:</w:t>
      </w:r>
    </w:p>
    <w:p w14:paraId="7872EE5D" w14:textId="466EC78D" w:rsidR="00510AC2" w:rsidRPr="00423388" w:rsidRDefault="00510AC2" w:rsidP="00051D86">
      <w:pPr>
        <w:pStyle w:val="ListParagraph"/>
        <w:numPr>
          <w:ilvl w:val="0"/>
          <w:numId w:val="20"/>
        </w:numPr>
        <w:spacing w:before="0" w:after="120" w:line="240" w:lineRule="auto"/>
        <w:rPr>
          <w:rStyle w:val="tlid-translation"/>
          <w:lang w:val="en-GB"/>
        </w:rPr>
      </w:pPr>
      <w:r w:rsidRPr="00423388">
        <w:rPr>
          <w:rStyle w:val="tlid-translation"/>
          <w:lang w:val="en-GB"/>
        </w:rPr>
        <w:t xml:space="preserve">Vulnerable </w:t>
      </w:r>
      <w:r w:rsidR="00290BA4">
        <w:rPr>
          <w:rStyle w:val="tlid-translation"/>
          <w:lang w:val="en-GB"/>
        </w:rPr>
        <w:t xml:space="preserve">unified </w:t>
      </w:r>
      <w:r w:rsidRPr="00423388">
        <w:rPr>
          <w:rStyle w:val="tlid-translation"/>
          <w:lang w:val="en-GB"/>
        </w:rPr>
        <w:t xml:space="preserve">communities from </w:t>
      </w:r>
      <w:r w:rsidRPr="00423388">
        <w:rPr>
          <w:rStyle w:val="tlid-translation"/>
          <w:rFonts w:cstheme="minorHAnsi"/>
          <w:lang w:val="en-GB"/>
        </w:rPr>
        <w:t>Gegharkunik</w:t>
      </w:r>
      <w:r w:rsidRPr="00423388">
        <w:rPr>
          <w:rStyle w:val="tlid-translation"/>
          <w:lang w:val="en-GB"/>
        </w:rPr>
        <w:t xml:space="preserve">, Lori and Shirak Provinces of the Republic of Armenia, suffering from poverty, unemployment and being at risk of migration.  </w:t>
      </w:r>
    </w:p>
    <w:p w14:paraId="539CF713" w14:textId="18CA5235" w:rsidR="00423388" w:rsidRDefault="00423388" w:rsidP="00051D86">
      <w:pPr>
        <w:pStyle w:val="ListParagraph"/>
        <w:numPr>
          <w:ilvl w:val="0"/>
          <w:numId w:val="20"/>
        </w:numPr>
        <w:spacing w:before="0" w:after="120" w:line="240" w:lineRule="auto"/>
        <w:rPr>
          <w:rStyle w:val="tlid-translation"/>
          <w:rFonts w:cstheme="minorHAnsi"/>
          <w:lang w:val="en-GB"/>
        </w:rPr>
      </w:pPr>
      <w:r w:rsidRPr="00423388">
        <w:rPr>
          <w:rStyle w:val="tlid-translation"/>
          <w:lang w:val="en-GB"/>
        </w:rPr>
        <w:t>Local authorities, civil society associations, economic actors and active youth</w:t>
      </w:r>
      <w:r>
        <w:rPr>
          <w:rStyle w:val="tlid-translation"/>
          <w:rFonts w:cstheme="minorHAnsi"/>
          <w:lang w:val="en-GB"/>
        </w:rPr>
        <w:t xml:space="preserve">. </w:t>
      </w:r>
    </w:p>
    <w:p w14:paraId="24C07AA5" w14:textId="77777777" w:rsidR="004A1084" w:rsidRPr="00423388" w:rsidRDefault="004A1084" w:rsidP="00051D86">
      <w:pPr>
        <w:pStyle w:val="ListParagraph"/>
        <w:spacing w:before="0" w:after="120" w:line="240" w:lineRule="auto"/>
        <w:rPr>
          <w:rStyle w:val="tlid-translation"/>
          <w:rFonts w:cstheme="minorHAnsi"/>
          <w:lang w:val="en-GB"/>
        </w:rPr>
      </w:pPr>
    </w:p>
    <w:p w14:paraId="6DA577E7" w14:textId="27E1B430" w:rsidR="00510AC2" w:rsidRPr="004A1084" w:rsidRDefault="004A1084" w:rsidP="00051D86">
      <w:pPr>
        <w:spacing w:after="0" w:line="240" w:lineRule="auto"/>
        <w:rPr>
          <w:rFonts w:cstheme="minorHAnsi"/>
          <w:b/>
          <w:lang w:val="en-GB"/>
        </w:rPr>
      </w:pPr>
      <w:r w:rsidRPr="004A1084">
        <w:rPr>
          <w:rFonts w:cstheme="minorHAnsi"/>
          <w:b/>
          <w:lang w:val="en-GB"/>
        </w:rPr>
        <w:t xml:space="preserve">Project outcomes: </w:t>
      </w:r>
    </w:p>
    <w:p w14:paraId="01A2E2E0" w14:textId="1D680DA3" w:rsidR="00510AC2" w:rsidRPr="004A1084" w:rsidRDefault="00510AC2" w:rsidP="00051D86">
      <w:pPr>
        <w:spacing w:before="0" w:after="120" w:line="240" w:lineRule="auto"/>
        <w:rPr>
          <w:rStyle w:val="tlid-translation"/>
          <w:lang w:val="en-GB"/>
        </w:rPr>
      </w:pPr>
      <w:r w:rsidRPr="004A1084">
        <w:rPr>
          <w:rStyle w:val="tlid-translation"/>
          <w:u w:val="single"/>
          <w:lang w:val="en-GB"/>
        </w:rPr>
        <w:t>Outcome 1</w:t>
      </w:r>
      <w:r w:rsidRPr="004A1084">
        <w:rPr>
          <w:rStyle w:val="tlid-translation"/>
          <w:lang w:val="en-GB"/>
        </w:rPr>
        <w:t xml:space="preserve">: </w:t>
      </w:r>
      <w:r w:rsidR="00891693" w:rsidRPr="007544AE">
        <w:rPr>
          <w:rFonts w:asciiTheme="majorHAnsi" w:eastAsia="Times New Roman" w:hAnsiTheme="majorHAnsi" w:cstheme="majorHAnsi"/>
          <w:lang w:eastAsia="en-US"/>
        </w:rPr>
        <w:t>The social economy becomes a competitive direction of community development in the targeted regions</w:t>
      </w:r>
    </w:p>
    <w:p w14:paraId="60BF3E96" w14:textId="4C71B931" w:rsidR="00891693" w:rsidRDefault="00891693" w:rsidP="00051D86">
      <w:pPr>
        <w:pStyle w:val="ListParagraph"/>
        <w:numPr>
          <w:ilvl w:val="0"/>
          <w:numId w:val="30"/>
        </w:numPr>
        <w:spacing w:before="0" w:after="120" w:line="240" w:lineRule="auto"/>
        <w:rPr>
          <w:rFonts w:asciiTheme="majorHAnsi" w:eastAsia="Times New Roman" w:hAnsiTheme="majorHAnsi" w:cstheme="majorHAnsi"/>
          <w:shd w:val="clear" w:color="auto" w:fill="FFFFFF"/>
        </w:rPr>
      </w:pPr>
      <w:r w:rsidRPr="00891693">
        <w:rPr>
          <w:rFonts w:asciiTheme="majorHAnsi" w:eastAsia="Times New Roman" w:hAnsiTheme="majorHAnsi" w:cstheme="majorHAnsi"/>
          <w:shd w:val="clear" w:color="auto" w:fill="FFFFFF"/>
        </w:rPr>
        <w:t xml:space="preserve">At least three social economy entities (enterprises) actively operate in target communities and generate income. </w:t>
      </w:r>
    </w:p>
    <w:p w14:paraId="41DA5A80" w14:textId="30F0C52F" w:rsidR="00891693" w:rsidRDefault="00891693" w:rsidP="00051D86">
      <w:pPr>
        <w:pStyle w:val="ListParagraph"/>
        <w:numPr>
          <w:ilvl w:val="0"/>
          <w:numId w:val="30"/>
        </w:numPr>
        <w:spacing w:before="0" w:after="120" w:line="240" w:lineRule="auto"/>
        <w:rPr>
          <w:rFonts w:asciiTheme="majorHAnsi" w:eastAsia="Times New Roman" w:hAnsiTheme="majorHAnsi" w:cstheme="majorHAnsi"/>
          <w:shd w:val="clear" w:color="auto" w:fill="FFFFFF"/>
        </w:rPr>
      </w:pPr>
      <w:r w:rsidRPr="007544AE">
        <w:rPr>
          <w:rFonts w:asciiTheme="majorHAnsi" w:eastAsia="Times New Roman" w:hAnsiTheme="majorHAnsi" w:cstheme="majorHAnsi"/>
          <w:shd w:val="clear" w:color="auto" w:fill="FFFFFF"/>
        </w:rPr>
        <w:t>Local actors in the targeted communities have reported an increase in knowledge and skills in the field of Social Economy.</w:t>
      </w:r>
    </w:p>
    <w:p w14:paraId="1FC97278" w14:textId="1481DF07" w:rsidR="00891693" w:rsidRPr="00891693" w:rsidRDefault="00891693" w:rsidP="00051D86">
      <w:pPr>
        <w:pStyle w:val="ListParagraph"/>
        <w:numPr>
          <w:ilvl w:val="0"/>
          <w:numId w:val="30"/>
        </w:numPr>
        <w:spacing w:after="0" w:line="240" w:lineRule="auto"/>
        <w:rPr>
          <w:rFonts w:asciiTheme="majorHAnsi" w:eastAsia="Times New Roman" w:hAnsiTheme="majorHAnsi" w:cstheme="majorHAnsi"/>
          <w:shd w:val="clear" w:color="auto" w:fill="FFFFFF"/>
        </w:rPr>
      </w:pPr>
      <w:r w:rsidRPr="00891693">
        <w:rPr>
          <w:rFonts w:asciiTheme="majorHAnsi" w:eastAsia="Times New Roman" w:hAnsiTheme="majorHAnsi" w:cstheme="majorHAnsi"/>
          <w:shd w:val="clear" w:color="auto" w:fill="FFFFFF"/>
        </w:rPr>
        <w:t>The established or promote</w:t>
      </w:r>
      <w:r w:rsidRPr="00891693">
        <w:rPr>
          <w:rFonts w:asciiTheme="majorHAnsi" w:eastAsia="Times New Roman" w:hAnsiTheme="majorHAnsi" w:cstheme="majorHAnsi"/>
          <w:strike/>
          <w:color w:val="FF0000"/>
          <w:shd w:val="clear" w:color="auto" w:fill="FFFFFF"/>
        </w:rPr>
        <w:t xml:space="preserve"> </w:t>
      </w:r>
      <w:r w:rsidRPr="00891693">
        <w:rPr>
          <w:rFonts w:asciiTheme="majorHAnsi" w:eastAsia="Times New Roman" w:hAnsiTheme="majorHAnsi" w:cstheme="majorHAnsi"/>
          <w:shd w:val="clear" w:color="auto" w:fill="FFFFFF"/>
        </w:rPr>
        <w:t>social enterprises employ at least 12 people (6 male, 6 female).</w:t>
      </w:r>
    </w:p>
    <w:p w14:paraId="23960A1A" w14:textId="686614F4" w:rsidR="00891693" w:rsidRDefault="00510AC2" w:rsidP="00051D86">
      <w:pPr>
        <w:spacing w:before="0" w:after="120" w:line="240" w:lineRule="auto"/>
        <w:rPr>
          <w:rFonts w:asciiTheme="majorHAnsi" w:eastAsia="Times New Roman" w:hAnsiTheme="majorHAnsi" w:cstheme="majorHAnsi"/>
          <w:lang w:val="hy-AM" w:eastAsia="en-US"/>
        </w:rPr>
      </w:pPr>
      <w:r w:rsidRPr="004A1084">
        <w:rPr>
          <w:rStyle w:val="tlid-translation"/>
          <w:u w:val="single"/>
          <w:lang w:val="en-GB"/>
        </w:rPr>
        <w:t>Outcome 2:</w:t>
      </w:r>
      <w:r w:rsidRPr="004A1084">
        <w:rPr>
          <w:rStyle w:val="tlid-translation"/>
          <w:lang w:val="en-GB"/>
        </w:rPr>
        <w:t xml:space="preserve">  </w:t>
      </w:r>
      <w:r w:rsidR="00891693" w:rsidRPr="007544AE">
        <w:rPr>
          <w:rFonts w:asciiTheme="majorHAnsi" w:eastAsia="Times New Roman" w:hAnsiTheme="majorHAnsi" w:cstheme="majorHAnsi"/>
          <w:lang w:eastAsia="en-US"/>
        </w:rPr>
        <w:t>Employability in project targeted communities is improved</w:t>
      </w:r>
      <w:r w:rsidR="00891693">
        <w:rPr>
          <w:rFonts w:asciiTheme="majorHAnsi" w:eastAsia="Times New Roman" w:hAnsiTheme="majorHAnsi" w:cstheme="majorHAnsi"/>
          <w:lang w:val="hy-AM" w:eastAsia="en-US"/>
        </w:rPr>
        <w:t>։</w:t>
      </w:r>
    </w:p>
    <w:p w14:paraId="148D0147" w14:textId="77777777" w:rsidR="00891693" w:rsidRPr="00891693" w:rsidRDefault="00891693" w:rsidP="00051D86">
      <w:pPr>
        <w:pStyle w:val="ListParagraph"/>
        <w:numPr>
          <w:ilvl w:val="0"/>
          <w:numId w:val="32"/>
        </w:numPr>
        <w:spacing w:after="0" w:line="240" w:lineRule="auto"/>
        <w:rPr>
          <w:rFonts w:asciiTheme="majorHAnsi" w:eastAsia="Times New Roman" w:hAnsiTheme="majorHAnsi" w:cstheme="majorHAnsi"/>
          <w:shd w:val="clear" w:color="auto" w:fill="FFFFFF"/>
        </w:rPr>
      </w:pPr>
      <w:r w:rsidRPr="00891693">
        <w:rPr>
          <w:rFonts w:asciiTheme="majorHAnsi" w:eastAsia="Times New Roman" w:hAnsiTheme="majorHAnsi" w:cstheme="majorHAnsi"/>
          <w:shd w:val="clear" w:color="auto" w:fill="FFFFFF"/>
        </w:rPr>
        <w:t>At least 300 young and adult people (150 male, 150 female) from the three target communities have passed professional orientation and career counseling and are aware of their opportunities.</w:t>
      </w:r>
    </w:p>
    <w:p w14:paraId="0E3C7618" w14:textId="77777777" w:rsidR="00891693" w:rsidRPr="00891693" w:rsidRDefault="00891693" w:rsidP="00051D86">
      <w:pPr>
        <w:pStyle w:val="ListParagraph"/>
        <w:numPr>
          <w:ilvl w:val="0"/>
          <w:numId w:val="32"/>
        </w:numPr>
        <w:spacing w:after="0" w:line="240" w:lineRule="auto"/>
        <w:rPr>
          <w:rFonts w:asciiTheme="majorHAnsi" w:eastAsia="Times New Roman" w:hAnsiTheme="majorHAnsi" w:cstheme="majorHAnsi"/>
          <w:shd w:val="clear" w:color="auto" w:fill="FFFFFF"/>
        </w:rPr>
      </w:pPr>
      <w:r w:rsidRPr="00891693">
        <w:rPr>
          <w:rFonts w:asciiTheme="majorHAnsi" w:eastAsia="Times New Roman" w:hAnsiTheme="majorHAnsi" w:cstheme="majorHAnsi"/>
          <w:shd w:val="clear" w:color="auto" w:fill="FFFFFF"/>
        </w:rPr>
        <w:t xml:space="preserve">Within the announced grant competition at least 9 full project proposals have been submitted by VETs and local actors of target communities for establishment/development of Social Entities for promotion of dual education and generating income. </w:t>
      </w:r>
    </w:p>
    <w:p w14:paraId="2496438E" w14:textId="2201E5DD" w:rsidR="00331D6F" w:rsidRPr="00331D6F" w:rsidRDefault="00331D6F" w:rsidP="00051D86">
      <w:pPr>
        <w:pStyle w:val="ListParagraph"/>
        <w:numPr>
          <w:ilvl w:val="0"/>
          <w:numId w:val="32"/>
        </w:numPr>
        <w:spacing w:after="0" w:line="240" w:lineRule="auto"/>
        <w:rPr>
          <w:rFonts w:asciiTheme="majorHAnsi" w:eastAsia="Times New Roman" w:hAnsiTheme="majorHAnsi" w:cstheme="majorHAnsi"/>
          <w:shd w:val="clear" w:color="auto" w:fill="FFFFFF"/>
        </w:rPr>
      </w:pPr>
      <w:r w:rsidRPr="00331D6F">
        <w:rPr>
          <w:rFonts w:asciiTheme="majorHAnsi" w:eastAsia="Times New Roman" w:hAnsiTheme="majorHAnsi" w:cstheme="majorHAnsi"/>
          <w:shd w:val="clear" w:color="auto" w:fill="FFFFFF"/>
        </w:rPr>
        <w:t>At least 6 VET's staffs increased their knowledge on topic of Social Economy.</w:t>
      </w:r>
    </w:p>
    <w:p w14:paraId="33AA6F0F" w14:textId="77777777" w:rsidR="00331D6F" w:rsidRPr="00331D6F" w:rsidRDefault="00331D6F" w:rsidP="00051D86">
      <w:pPr>
        <w:pStyle w:val="ListParagraph"/>
        <w:numPr>
          <w:ilvl w:val="0"/>
          <w:numId w:val="32"/>
        </w:numPr>
        <w:spacing w:after="0" w:line="240" w:lineRule="auto"/>
        <w:rPr>
          <w:rFonts w:asciiTheme="majorHAnsi" w:eastAsia="Times New Roman" w:hAnsiTheme="majorHAnsi" w:cstheme="majorHAnsi"/>
          <w:shd w:val="clear" w:color="auto" w:fill="FFFFFF"/>
        </w:rPr>
      </w:pPr>
      <w:r w:rsidRPr="00331D6F">
        <w:rPr>
          <w:rFonts w:asciiTheme="majorHAnsi" w:eastAsia="Times New Roman" w:hAnsiTheme="majorHAnsi" w:cstheme="majorHAnsi"/>
          <w:shd w:val="clear" w:color="auto" w:fill="FFFFFF"/>
        </w:rPr>
        <w:t xml:space="preserve">At least 3 social economy entities are established as an innovative model of alternative income generation source for VET schools. </w:t>
      </w:r>
    </w:p>
    <w:p w14:paraId="2F3EBAB2" w14:textId="77777777" w:rsidR="00891693" w:rsidRPr="00891693" w:rsidRDefault="00891693" w:rsidP="00051D86">
      <w:pPr>
        <w:spacing w:before="0" w:after="120" w:line="240" w:lineRule="auto"/>
        <w:rPr>
          <w:rFonts w:asciiTheme="majorHAnsi" w:eastAsia="Times New Roman" w:hAnsiTheme="majorHAnsi" w:cstheme="majorHAnsi"/>
          <w:lang w:eastAsia="en-US"/>
        </w:rPr>
      </w:pPr>
    </w:p>
    <w:p w14:paraId="25B16C92" w14:textId="77777777" w:rsidR="00331D6F" w:rsidRPr="007544AE" w:rsidRDefault="00510AC2" w:rsidP="00051D86">
      <w:pPr>
        <w:spacing w:before="240" w:line="240" w:lineRule="auto"/>
        <w:rPr>
          <w:rFonts w:asciiTheme="majorHAnsi" w:eastAsia="Times New Roman" w:hAnsiTheme="majorHAnsi" w:cstheme="majorHAnsi"/>
          <w:lang w:eastAsia="en-US"/>
        </w:rPr>
      </w:pPr>
      <w:r w:rsidRPr="004A1084">
        <w:rPr>
          <w:rStyle w:val="tlid-translation"/>
          <w:u w:val="single"/>
          <w:lang w:val="en-GB"/>
        </w:rPr>
        <w:t>Outcome 3:</w:t>
      </w:r>
      <w:r w:rsidRPr="004A1084">
        <w:rPr>
          <w:rStyle w:val="tlid-translation"/>
          <w:lang w:val="en-GB"/>
        </w:rPr>
        <w:t xml:space="preserve"> </w:t>
      </w:r>
      <w:r w:rsidR="00331D6F" w:rsidRPr="007544AE">
        <w:rPr>
          <w:rFonts w:asciiTheme="majorHAnsi" w:eastAsia="Times New Roman" w:hAnsiTheme="majorHAnsi" w:cstheme="majorHAnsi"/>
          <w:color w:val="000000"/>
          <w:lang w:eastAsia="en-US"/>
        </w:rPr>
        <w:t>Inter-sectoral cooperation and community development experiences of AC are capitalized.</w:t>
      </w:r>
    </w:p>
    <w:p w14:paraId="11BA83CC" w14:textId="738E0AE3" w:rsidR="00331D6F" w:rsidRDefault="00331D6F" w:rsidP="00051D86">
      <w:pPr>
        <w:pStyle w:val="ListParagraph"/>
        <w:numPr>
          <w:ilvl w:val="0"/>
          <w:numId w:val="33"/>
        </w:numPr>
        <w:spacing w:before="240" w:line="240" w:lineRule="auto"/>
        <w:rPr>
          <w:rFonts w:asciiTheme="majorHAnsi" w:eastAsia="Times New Roman" w:hAnsiTheme="majorHAnsi" w:cstheme="majorHAnsi"/>
          <w:lang w:eastAsia="en-US"/>
        </w:rPr>
      </w:pPr>
      <w:r w:rsidRPr="00331D6F">
        <w:rPr>
          <w:rFonts w:asciiTheme="majorHAnsi" w:eastAsia="Times New Roman" w:hAnsiTheme="majorHAnsi" w:cstheme="majorHAnsi"/>
          <w:lang w:eastAsia="en-US"/>
        </w:rPr>
        <w:t xml:space="preserve">The guideline of Community Development model with relevant description and modules of capacity building actions are prepared and shared with Inter-sectoral Network organizations. </w:t>
      </w:r>
    </w:p>
    <w:p w14:paraId="2B44A911" w14:textId="0416BBBC" w:rsidR="00331D6F" w:rsidRPr="00331D6F" w:rsidRDefault="00331D6F" w:rsidP="00051D86">
      <w:pPr>
        <w:pStyle w:val="ListParagraph"/>
        <w:numPr>
          <w:ilvl w:val="0"/>
          <w:numId w:val="33"/>
        </w:numPr>
        <w:spacing w:before="240" w:line="240" w:lineRule="auto"/>
        <w:rPr>
          <w:rFonts w:asciiTheme="majorHAnsi" w:eastAsia="Times New Roman" w:hAnsiTheme="majorHAnsi" w:cstheme="majorHAnsi"/>
          <w:lang w:eastAsia="en-US"/>
        </w:rPr>
      </w:pPr>
      <w:r w:rsidRPr="007544AE">
        <w:rPr>
          <w:rFonts w:asciiTheme="majorHAnsi" w:eastAsia="Times New Roman" w:hAnsiTheme="majorHAnsi" w:cstheme="majorHAnsi"/>
          <w:lang w:eastAsia="en-US"/>
        </w:rPr>
        <w:t>Social Transformation methodology is used by at least 9 community groups or organizations to promote leadership and ensure inclusion for vulnerable groups in community.</w:t>
      </w:r>
    </w:p>
    <w:p w14:paraId="51B6EBC9" w14:textId="77777777" w:rsidR="002B3BDC" w:rsidRPr="004A1084" w:rsidRDefault="002B3BDC" w:rsidP="00051D86">
      <w:pPr>
        <w:pStyle w:val="ListParagraph"/>
        <w:spacing w:before="0" w:after="120" w:line="240" w:lineRule="auto"/>
        <w:rPr>
          <w:rStyle w:val="tlid-translation"/>
        </w:rPr>
      </w:pPr>
    </w:p>
    <w:p w14:paraId="0099D36A" w14:textId="53F7F167" w:rsidR="00510AC2" w:rsidRPr="005641B1" w:rsidRDefault="00510AC2" w:rsidP="00051D86">
      <w:pPr>
        <w:spacing w:after="120" w:line="240" w:lineRule="auto"/>
        <w:rPr>
          <w:rFonts w:cstheme="minorHAnsi"/>
          <w:lang w:val="en-GB"/>
        </w:rPr>
      </w:pPr>
      <w:r w:rsidRPr="005641B1">
        <w:rPr>
          <w:rStyle w:val="tlid-translation"/>
          <w:rFonts w:eastAsia="SimSun" w:cstheme="minorHAnsi"/>
          <w:b/>
          <w:bCs/>
          <w:lang w:val="en-GB" w:eastAsia="zh-CN"/>
        </w:rPr>
        <w:t xml:space="preserve">Organisations implementing the project: </w:t>
      </w:r>
      <w:r w:rsidRPr="005641B1">
        <w:rPr>
          <w:rFonts w:cstheme="minorHAnsi"/>
          <w:lang w:val="en-GB"/>
        </w:rPr>
        <w:t>Armenia</w:t>
      </w:r>
      <w:r>
        <w:rPr>
          <w:rFonts w:cstheme="minorHAnsi"/>
          <w:lang w:val="en-GB"/>
        </w:rPr>
        <w:t xml:space="preserve"> Caritas</w:t>
      </w:r>
      <w:r w:rsidRPr="005641B1">
        <w:rPr>
          <w:rFonts w:cstheme="minorHAnsi"/>
          <w:lang w:val="en-GB"/>
        </w:rPr>
        <w:t xml:space="preserve"> staff </w:t>
      </w:r>
      <w:r w:rsidR="004A1084">
        <w:rPr>
          <w:rFonts w:cstheme="minorHAnsi"/>
          <w:lang w:val="en-GB"/>
        </w:rPr>
        <w:t>i</w:t>
      </w:r>
      <w:r w:rsidRPr="005641B1">
        <w:rPr>
          <w:rFonts w:cstheme="minorHAnsi"/>
          <w:lang w:val="en-GB"/>
        </w:rPr>
        <w:t xml:space="preserve">n partnership with: </w:t>
      </w:r>
    </w:p>
    <w:p w14:paraId="28503199" w14:textId="238A2E29" w:rsidR="00510AC2" w:rsidRPr="005641B1" w:rsidRDefault="00510AC2" w:rsidP="00051D86">
      <w:pPr>
        <w:pStyle w:val="ListParagraph"/>
        <w:numPr>
          <w:ilvl w:val="0"/>
          <w:numId w:val="22"/>
        </w:numPr>
        <w:spacing w:before="0" w:after="0" w:line="240" w:lineRule="auto"/>
        <w:rPr>
          <w:rFonts w:cstheme="minorHAnsi"/>
          <w:lang w:val="en-GB"/>
        </w:rPr>
      </w:pPr>
      <w:r w:rsidRPr="005641B1">
        <w:rPr>
          <w:rFonts w:cstheme="minorHAnsi"/>
          <w:lang w:val="en-GB"/>
        </w:rPr>
        <w:t>Ministries of Territorial Administration and Development, Education</w:t>
      </w:r>
      <w:r w:rsidR="00051D86">
        <w:rPr>
          <w:rFonts w:cstheme="minorHAnsi"/>
          <w:lang w:val="en-GB"/>
        </w:rPr>
        <w:t xml:space="preserve">, </w:t>
      </w:r>
      <w:r w:rsidRPr="005641B1">
        <w:rPr>
          <w:rFonts w:cstheme="minorHAnsi"/>
          <w:lang w:val="en-GB"/>
        </w:rPr>
        <w:t>Science,</w:t>
      </w:r>
      <w:r w:rsidR="00051D86">
        <w:rPr>
          <w:rFonts w:cstheme="minorHAnsi"/>
          <w:lang w:val="en-GB"/>
        </w:rPr>
        <w:t xml:space="preserve"> Culture and Science</w:t>
      </w:r>
    </w:p>
    <w:p w14:paraId="278B74E1" w14:textId="4BEE76C1" w:rsidR="00510AC2" w:rsidRPr="005641B1" w:rsidRDefault="00510AC2" w:rsidP="00051D86">
      <w:pPr>
        <w:pStyle w:val="ListParagraph"/>
        <w:numPr>
          <w:ilvl w:val="0"/>
          <w:numId w:val="22"/>
        </w:numPr>
        <w:spacing w:before="0" w:after="120" w:line="240" w:lineRule="auto"/>
        <w:rPr>
          <w:rFonts w:cstheme="minorHAnsi"/>
          <w:lang w:val="en-GB"/>
        </w:rPr>
      </w:pPr>
      <w:r w:rsidRPr="005641B1">
        <w:rPr>
          <w:rFonts w:cstheme="minorHAnsi"/>
          <w:lang w:val="en-GB"/>
        </w:rPr>
        <w:t>Local Authorities</w:t>
      </w:r>
      <w:r w:rsidR="00051D86">
        <w:rPr>
          <w:rFonts w:cstheme="minorHAnsi"/>
          <w:lang w:val="en-GB"/>
        </w:rPr>
        <w:t xml:space="preserve"> of Ani, Alaverdi, Vardenis communities</w:t>
      </w:r>
    </w:p>
    <w:p w14:paraId="2C0FA6DB" w14:textId="77777777" w:rsidR="00510AC2" w:rsidRPr="005641B1" w:rsidRDefault="00510AC2" w:rsidP="00051D86">
      <w:pPr>
        <w:pStyle w:val="ListParagraph"/>
        <w:numPr>
          <w:ilvl w:val="0"/>
          <w:numId w:val="22"/>
        </w:numPr>
        <w:spacing w:before="0" w:after="120" w:line="240" w:lineRule="auto"/>
        <w:rPr>
          <w:rFonts w:cstheme="minorHAnsi"/>
          <w:lang w:val="en-GB"/>
        </w:rPr>
      </w:pPr>
      <w:r w:rsidRPr="005641B1">
        <w:rPr>
          <w:rFonts w:cstheme="minorHAnsi"/>
          <w:lang w:val="en-GB"/>
        </w:rPr>
        <w:t>Civil Society Organizations</w:t>
      </w:r>
    </w:p>
    <w:p w14:paraId="6F80E9D9" w14:textId="77777777" w:rsidR="00510AC2" w:rsidRPr="005641B1" w:rsidRDefault="00510AC2" w:rsidP="00051D86">
      <w:pPr>
        <w:pStyle w:val="ListParagraph"/>
        <w:numPr>
          <w:ilvl w:val="0"/>
          <w:numId w:val="22"/>
        </w:numPr>
        <w:spacing w:before="0" w:after="120" w:line="240" w:lineRule="auto"/>
        <w:rPr>
          <w:rFonts w:cstheme="minorHAnsi"/>
          <w:lang w:val="en-GB"/>
        </w:rPr>
      </w:pPr>
      <w:r w:rsidRPr="005641B1">
        <w:rPr>
          <w:rFonts w:cstheme="minorHAnsi"/>
          <w:lang w:val="en-GB"/>
        </w:rPr>
        <w:t>Small and Medium Entrepreneurs</w:t>
      </w:r>
    </w:p>
    <w:p w14:paraId="42180CB7" w14:textId="07CF4652" w:rsidR="00510AC2" w:rsidRDefault="00051D86" w:rsidP="00051D86">
      <w:pPr>
        <w:pStyle w:val="ListParagraph"/>
        <w:numPr>
          <w:ilvl w:val="0"/>
          <w:numId w:val="21"/>
        </w:numPr>
        <w:spacing w:before="0" w:after="120" w:line="240" w:lineRule="auto"/>
        <w:rPr>
          <w:rFonts w:cstheme="minorHAnsi"/>
          <w:lang w:val="en-GB"/>
        </w:rPr>
      </w:pPr>
      <w:r>
        <w:rPr>
          <w:rFonts w:cstheme="minorHAnsi"/>
          <w:lang w:val="en-GB"/>
        </w:rPr>
        <w:lastRenderedPageBreak/>
        <w:t>State VET schools</w:t>
      </w:r>
    </w:p>
    <w:p w14:paraId="35C96F76" w14:textId="2E01201D" w:rsidR="00051D86" w:rsidRDefault="00051D86" w:rsidP="00051D86">
      <w:pPr>
        <w:pStyle w:val="ListParagraph"/>
        <w:numPr>
          <w:ilvl w:val="0"/>
          <w:numId w:val="21"/>
        </w:numPr>
        <w:spacing w:before="0" w:after="120" w:line="240" w:lineRule="auto"/>
        <w:rPr>
          <w:rFonts w:cstheme="minorHAnsi"/>
          <w:lang w:val="en-GB"/>
        </w:rPr>
      </w:pPr>
      <w:r>
        <w:rPr>
          <w:rFonts w:cstheme="minorHAnsi"/>
          <w:lang w:val="en-GB"/>
        </w:rPr>
        <w:t>Unified Social Service and local office</w:t>
      </w:r>
    </w:p>
    <w:p w14:paraId="5AFF8342" w14:textId="71EF8D93" w:rsidR="0060388E" w:rsidRDefault="004A1084" w:rsidP="00051D86">
      <w:pPr>
        <w:spacing w:before="0" w:after="120" w:line="240" w:lineRule="auto"/>
        <w:rPr>
          <w:rFonts w:cstheme="minorHAnsi"/>
          <w:lang w:val="en-GB"/>
        </w:rPr>
      </w:pPr>
      <w:r w:rsidRPr="004A1084">
        <w:rPr>
          <w:rFonts w:cstheme="minorHAnsi"/>
          <w:b/>
          <w:lang w:val="en-GB"/>
        </w:rPr>
        <w:t xml:space="preserve">Target </w:t>
      </w:r>
      <w:r w:rsidR="008C41E6">
        <w:rPr>
          <w:rFonts w:cstheme="minorHAnsi"/>
          <w:b/>
          <w:lang w:val="en-GB"/>
        </w:rPr>
        <w:t>communities</w:t>
      </w:r>
      <w:r w:rsidRPr="004A1084">
        <w:rPr>
          <w:rFonts w:cstheme="minorHAnsi"/>
          <w:b/>
          <w:lang w:val="en-GB"/>
        </w:rPr>
        <w:t>:</w:t>
      </w:r>
      <w:r>
        <w:rPr>
          <w:rFonts w:cstheme="minorHAnsi"/>
          <w:lang w:val="en-GB"/>
        </w:rPr>
        <w:t xml:space="preserve"> </w:t>
      </w:r>
      <w:r w:rsidR="00051D86">
        <w:rPr>
          <w:rFonts w:cstheme="minorHAnsi"/>
          <w:lang w:val="en-GB"/>
        </w:rPr>
        <w:t>Vardenis (</w:t>
      </w:r>
      <w:r w:rsidR="00510AC2" w:rsidRPr="00510AC2">
        <w:rPr>
          <w:rStyle w:val="tlid-translation"/>
          <w:rFonts w:cstheme="minorHAnsi"/>
          <w:lang w:val="en-GB"/>
        </w:rPr>
        <w:t>Gegharkunik</w:t>
      </w:r>
      <w:r w:rsidR="00051D86">
        <w:rPr>
          <w:rStyle w:val="tlid-translation"/>
          <w:rFonts w:cstheme="minorHAnsi"/>
          <w:lang w:val="en-GB"/>
        </w:rPr>
        <w:t>)</w:t>
      </w:r>
      <w:r w:rsidR="00510AC2" w:rsidRPr="00510AC2">
        <w:rPr>
          <w:rFonts w:cstheme="minorHAnsi"/>
          <w:lang w:val="en-GB"/>
        </w:rPr>
        <w:t xml:space="preserve">, </w:t>
      </w:r>
      <w:r w:rsidR="00051D86">
        <w:rPr>
          <w:rFonts w:cstheme="minorHAnsi"/>
          <w:lang w:val="en-GB"/>
        </w:rPr>
        <w:t>Alaverdi (</w:t>
      </w:r>
      <w:r w:rsidR="00510AC2" w:rsidRPr="00510AC2">
        <w:rPr>
          <w:rFonts w:cstheme="minorHAnsi"/>
          <w:lang w:val="en-GB"/>
        </w:rPr>
        <w:t>Lori</w:t>
      </w:r>
      <w:r w:rsidR="00051D86">
        <w:rPr>
          <w:rFonts w:cstheme="minorHAnsi"/>
          <w:lang w:val="en-GB"/>
        </w:rPr>
        <w:t>)</w:t>
      </w:r>
      <w:r w:rsidR="00510AC2" w:rsidRPr="00510AC2">
        <w:rPr>
          <w:rFonts w:cstheme="minorHAnsi"/>
          <w:lang w:val="en-GB"/>
        </w:rPr>
        <w:t xml:space="preserve"> and</w:t>
      </w:r>
      <w:r w:rsidR="00051D86">
        <w:rPr>
          <w:rFonts w:cstheme="minorHAnsi"/>
          <w:lang w:val="en-GB"/>
        </w:rPr>
        <w:t xml:space="preserve"> Ani</w:t>
      </w:r>
      <w:r w:rsidR="00510AC2" w:rsidRPr="00510AC2">
        <w:rPr>
          <w:rFonts w:cstheme="minorHAnsi"/>
          <w:lang w:val="en-GB"/>
        </w:rPr>
        <w:t xml:space="preserve"> </w:t>
      </w:r>
      <w:r w:rsidR="00051D86">
        <w:rPr>
          <w:rFonts w:cstheme="minorHAnsi"/>
          <w:lang w:val="en-GB"/>
        </w:rPr>
        <w:t>(</w:t>
      </w:r>
      <w:r w:rsidR="00510AC2" w:rsidRPr="00510AC2">
        <w:rPr>
          <w:rFonts w:cstheme="minorHAnsi"/>
          <w:lang w:val="en-GB"/>
        </w:rPr>
        <w:t>Shirak</w:t>
      </w:r>
      <w:r w:rsidR="00051D86">
        <w:rPr>
          <w:rFonts w:cstheme="minorHAnsi"/>
          <w:lang w:val="en-GB"/>
        </w:rPr>
        <w:t>)</w:t>
      </w:r>
      <w:r w:rsidR="00510AC2" w:rsidRPr="00510AC2">
        <w:rPr>
          <w:rFonts w:cstheme="minorHAnsi"/>
          <w:lang w:val="en-GB"/>
        </w:rPr>
        <w:t xml:space="preserve"> of Armenia.</w:t>
      </w:r>
    </w:p>
    <w:p w14:paraId="22BCD203" w14:textId="77777777" w:rsidR="002B3BDC" w:rsidRPr="002B3BDC" w:rsidRDefault="002B3BDC" w:rsidP="00051D86">
      <w:pPr>
        <w:spacing w:before="0" w:after="120" w:line="240" w:lineRule="auto"/>
        <w:rPr>
          <w:rFonts w:cstheme="minorHAnsi"/>
          <w:lang w:val="en-GB"/>
        </w:rPr>
      </w:pPr>
    </w:p>
    <w:p w14:paraId="788CFEBC" w14:textId="21236A3C" w:rsidR="001A02A9" w:rsidRPr="006C4EBB" w:rsidRDefault="00A8120B" w:rsidP="00051D86">
      <w:pPr>
        <w:pStyle w:val="ListContinue"/>
        <w:spacing w:after="0"/>
        <w:ind w:left="0"/>
        <w:jc w:val="both"/>
        <w:rPr>
          <w:rFonts w:asciiTheme="minorHAnsi" w:hAnsiTheme="minorHAnsi" w:cstheme="minorHAnsi"/>
          <w:szCs w:val="22"/>
          <w:shd w:val="clear" w:color="auto" w:fill="FFD966" w:themeFill="accent4" w:themeFillTint="99"/>
          <w:lang w:val="en-GB"/>
        </w:rPr>
      </w:pPr>
      <w:r w:rsidRPr="006C4EBB">
        <w:rPr>
          <w:rFonts w:asciiTheme="minorHAnsi" w:hAnsiTheme="minorHAnsi" w:cstheme="minorHAnsi"/>
          <w:szCs w:val="22"/>
          <w:lang w:val="en-GB"/>
        </w:rPr>
        <w:t xml:space="preserve">The audit of all the executed expenses is requested, the amounts of which are summarised in the following table: </w:t>
      </w:r>
    </w:p>
    <w:tbl>
      <w:tblPr>
        <w:tblW w:w="7353" w:type="dxa"/>
        <w:tblInd w:w="70" w:type="dxa"/>
        <w:tblCellMar>
          <w:left w:w="70" w:type="dxa"/>
          <w:right w:w="70" w:type="dxa"/>
        </w:tblCellMar>
        <w:tblLook w:val="04A0" w:firstRow="1" w:lastRow="0" w:firstColumn="1" w:lastColumn="0" w:noHBand="0" w:noVBand="1"/>
      </w:tblPr>
      <w:tblGrid>
        <w:gridCol w:w="1287"/>
        <w:gridCol w:w="1516"/>
        <w:gridCol w:w="1631"/>
        <w:gridCol w:w="1439"/>
        <w:gridCol w:w="1480"/>
      </w:tblGrid>
      <w:tr w:rsidR="00051D86" w:rsidRPr="006C4EBB" w14:paraId="2A016192" w14:textId="77777777" w:rsidTr="00051D86">
        <w:trPr>
          <w:trHeight w:val="380"/>
        </w:trPr>
        <w:tc>
          <w:tcPr>
            <w:tcW w:w="1287" w:type="dxa"/>
            <w:tcBorders>
              <w:top w:val="nil"/>
              <w:left w:val="nil"/>
              <w:bottom w:val="single" w:sz="4" w:space="0" w:color="auto"/>
              <w:right w:val="single" w:sz="4" w:space="0" w:color="auto"/>
            </w:tcBorders>
            <w:shd w:val="clear" w:color="auto" w:fill="auto"/>
            <w:noWrap/>
            <w:vAlign w:val="bottom"/>
            <w:hideMark/>
          </w:tcPr>
          <w:p w14:paraId="54156BD4" w14:textId="77777777" w:rsidR="00051D86" w:rsidRPr="006C4EBB" w:rsidRDefault="00051D86" w:rsidP="00051D86">
            <w:pPr>
              <w:pStyle w:val="NoSpacing"/>
              <w:rPr>
                <w:rFonts w:asciiTheme="minorHAnsi" w:hAnsiTheme="minorHAnsi" w:cstheme="minorHAnsi"/>
                <w:lang w:val="en-GB"/>
              </w:rPr>
            </w:pPr>
            <w:r w:rsidRPr="006C4EBB">
              <w:rPr>
                <w:rFonts w:asciiTheme="minorHAnsi" w:hAnsiTheme="minorHAnsi" w:cstheme="minorHAnsi"/>
                <w:lang w:val="en-GB"/>
              </w:rPr>
              <w:t> </w:t>
            </w:r>
          </w:p>
        </w:tc>
        <w:tc>
          <w:tcPr>
            <w:tcW w:w="1516" w:type="dxa"/>
            <w:tcBorders>
              <w:top w:val="single" w:sz="4" w:space="0" w:color="auto"/>
              <w:left w:val="nil"/>
              <w:bottom w:val="single" w:sz="4" w:space="0" w:color="auto"/>
              <w:right w:val="single" w:sz="4" w:space="0" w:color="auto"/>
            </w:tcBorders>
            <w:shd w:val="clear" w:color="auto" w:fill="auto"/>
            <w:hideMark/>
          </w:tcPr>
          <w:p w14:paraId="778C2150" w14:textId="77777777" w:rsidR="00051D86" w:rsidRDefault="00051D86" w:rsidP="00051D86">
            <w:pPr>
              <w:pStyle w:val="NoSpacing"/>
              <w:jc w:val="center"/>
            </w:pPr>
            <w:r w:rsidRPr="006C4EBB">
              <w:t>Cáritas Española</w:t>
            </w:r>
          </w:p>
          <w:p w14:paraId="54D695D5" w14:textId="725EE43B" w:rsidR="00051D86" w:rsidRPr="006C4EBB" w:rsidRDefault="00051D86" w:rsidP="00051D86">
            <w:pPr>
              <w:pStyle w:val="NoSpacing"/>
              <w:jc w:val="center"/>
              <w:rPr>
                <w:rFonts w:asciiTheme="minorHAnsi" w:hAnsiTheme="minorHAnsi" w:cstheme="minorHAnsi"/>
              </w:rPr>
            </w:pPr>
            <w:r>
              <w:t>(EUR)</w:t>
            </w:r>
          </w:p>
        </w:tc>
        <w:tc>
          <w:tcPr>
            <w:tcW w:w="1631" w:type="dxa"/>
            <w:tcBorders>
              <w:top w:val="single" w:sz="4" w:space="0" w:color="auto"/>
              <w:left w:val="nil"/>
              <w:bottom w:val="single" w:sz="4" w:space="0" w:color="auto"/>
              <w:right w:val="single" w:sz="4" w:space="0" w:color="auto"/>
            </w:tcBorders>
            <w:shd w:val="clear" w:color="auto" w:fill="auto"/>
            <w:hideMark/>
          </w:tcPr>
          <w:p w14:paraId="249757A0" w14:textId="77777777" w:rsidR="00051D86" w:rsidRDefault="00051D86" w:rsidP="00051D86">
            <w:pPr>
              <w:pStyle w:val="NoSpacing"/>
              <w:jc w:val="center"/>
            </w:pPr>
            <w:r>
              <w:t>SCCF</w:t>
            </w:r>
          </w:p>
          <w:p w14:paraId="71211AA2" w14:textId="77777777" w:rsidR="00051D86" w:rsidRDefault="00051D86" w:rsidP="00051D86">
            <w:pPr>
              <w:pStyle w:val="NoSpacing"/>
              <w:jc w:val="center"/>
            </w:pPr>
          </w:p>
          <w:p w14:paraId="473EE2D9" w14:textId="612F5D74" w:rsidR="00051D86" w:rsidRPr="006C4EBB" w:rsidRDefault="00051D86" w:rsidP="00051D86">
            <w:pPr>
              <w:pStyle w:val="NoSpacing"/>
              <w:jc w:val="center"/>
              <w:rPr>
                <w:rFonts w:asciiTheme="minorHAnsi" w:hAnsiTheme="minorHAnsi" w:cstheme="minorHAnsi"/>
              </w:rPr>
            </w:pPr>
            <w:r>
              <w:t>(EUR)</w:t>
            </w:r>
          </w:p>
        </w:tc>
        <w:tc>
          <w:tcPr>
            <w:tcW w:w="1439" w:type="dxa"/>
            <w:tcBorders>
              <w:top w:val="single" w:sz="4" w:space="0" w:color="auto"/>
              <w:left w:val="nil"/>
              <w:bottom w:val="single" w:sz="4" w:space="0" w:color="auto"/>
              <w:right w:val="single" w:sz="4" w:space="0" w:color="auto"/>
            </w:tcBorders>
          </w:tcPr>
          <w:p w14:paraId="089BA575" w14:textId="77777777" w:rsidR="00051D86" w:rsidRDefault="00051D86" w:rsidP="00051D86">
            <w:pPr>
              <w:pStyle w:val="NoSpacing"/>
              <w:jc w:val="center"/>
            </w:pPr>
            <w:r>
              <w:t>Rotary Fund</w:t>
            </w:r>
          </w:p>
          <w:p w14:paraId="25314F6D" w14:textId="77777777" w:rsidR="00051D86" w:rsidRDefault="00051D86" w:rsidP="00051D86">
            <w:pPr>
              <w:pStyle w:val="NoSpacing"/>
              <w:jc w:val="center"/>
            </w:pPr>
          </w:p>
          <w:p w14:paraId="731F34EA" w14:textId="1E079D7C" w:rsidR="00051D86" w:rsidRPr="006C4EBB" w:rsidRDefault="00051D86" w:rsidP="00051D86">
            <w:pPr>
              <w:pStyle w:val="NoSpacing"/>
              <w:jc w:val="center"/>
            </w:pPr>
            <w:r>
              <w:t>(EUR)</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5403E825" w14:textId="77777777" w:rsidR="00051D86" w:rsidRDefault="00051D86" w:rsidP="00051D86">
            <w:pPr>
              <w:pStyle w:val="NoSpacing"/>
              <w:jc w:val="center"/>
            </w:pPr>
            <w:r w:rsidRPr="006C4EBB">
              <w:t>Subtotal</w:t>
            </w:r>
          </w:p>
          <w:p w14:paraId="1F9018A3" w14:textId="77777777" w:rsidR="00051D86" w:rsidRDefault="00051D86" w:rsidP="00051D86">
            <w:pPr>
              <w:pStyle w:val="NoSpacing"/>
              <w:jc w:val="center"/>
            </w:pPr>
          </w:p>
          <w:p w14:paraId="2F9609C4" w14:textId="0673E9BC" w:rsidR="00051D86" w:rsidRPr="006C4EBB" w:rsidRDefault="00051D86" w:rsidP="00051D86">
            <w:pPr>
              <w:pStyle w:val="NoSpacing"/>
              <w:jc w:val="center"/>
              <w:rPr>
                <w:rFonts w:asciiTheme="minorHAnsi" w:hAnsiTheme="minorHAnsi" w:cstheme="minorHAnsi"/>
              </w:rPr>
            </w:pPr>
            <w:r>
              <w:t>(EUR)</w:t>
            </w:r>
          </w:p>
        </w:tc>
      </w:tr>
      <w:tr w:rsidR="00051D86" w:rsidRPr="006C4EBB" w14:paraId="094B0CC8" w14:textId="77777777" w:rsidTr="00051D86">
        <w:trPr>
          <w:trHeight w:val="300"/>
        </w:trPr>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1208EED1" w14:textId="2A050832" w:rsidR="00051D86" w:rsidRPr="006C4EBB" w:rsidRDefault="00051D86" w:rsidP="00051D86">
            <w:pPr>
              <w:pStyle w:val="NoSpacing"/>
              <w:jc w:val="left"/>
              <w:rPr>
                <w:rFonts w:asciiTheme="minorHAnsi" w:hAnsiTheme="minorHAnsi" w:cstheme="minorHAnsi"/>
              </w:rPr>
            </w:pPr>
            <w:r w:rsidRPr="006C4EBB">
              <w:rPr>
                <w:rFonts w:eastAsia="Calibri Light"/>
                <w:lang w:val="en-GB"/>
              </w:rPr>
              <w:t>Year 1</w:t>
            </w:r>
          </w:p>
        </w:tc>
        <w:tc>
          <w:tcPr>
            <w:tcW w:w="1516" w:type="dxa"/>
            <w:tcBorders>
              <w:top w:val="nil"/>
              <w:left w:val="nil"/>
              <w:bottom w:val="single" w:sz="4" w:space="0" w:color="auto"/>
              <w:right w:val="single" w:sz="4" w:space="0" w:color="auto"/>
            </w:tcBorders>
            <w:shd w:val="clear" w:color="auto" w:fill="auto"/>
            <w:noWrap/>
            <w:vAlign w:val="bottom"/>
          </w:tcPr>
          <w:p w14:paraId="7BBE740E" w14:textId="6761D9D3" w:rsidR="00051D86" w:rsidRPr="006C4EBB" w:rsidRDefault="00051D86" w:rsidP="00051D86">
            <w:pPr>
              <w:pStyle w:val="NoSpacing"/>
              <w:jc w:val="center"/>
              <w:rPr>
                <w:rFonts w:asciiTheme="minorHAnsi" w:hAnsiTheme="minorHAnsi" w:cstheme="minorHAnsi"/>
              </w:rPr>
            </w:pPr>
            <w:r>
              <w:rPr>
                <w:rFonts w:asciiTheme="minorHAnsi" w:hAnsiTheme="minorHAnsi" w:cstheme="minorHAnsi"/>
              </w:rPr>
              <w:t>40000</w:t>
            </w:r>
          </w:p>
        </w:tc>
        <w:tc>
          <w:tcPr>
            <w:tcW w:w="1631" w:type="dxa"/>
            <w:tcBorders>
              <w:top w:val="nil"/>
              <w:left w:val="nil"/>
              <w:bottom w:val="single" w:sz="4" w:space="0" w:color="auto"/>
              <w:right w:val="single" w:sz="4" w:space="0" w:color="auto"/>
            </w:tcBorders>
            <w:shd w:val="clear" w:color="auto" w:fill="auto"/>
            <w:noWrap/>
            <w:vAlign w:val="bottom"/>
          </w:tcPr>
          <w:p w14:paraId="54773CC3" w14:textId="5EF18BF5" w:rsidR="00051D86" w:rsidRPr="006C4EBB" w:rsidRDefault="00051D86" w:rsidP="00051D86">
            <w:pPr>
              <w:pStyle w:val="NoSpacing"/>
              <w:jc w:val="center"/>
              <w:rPr>
                <w:rFonts w:asciiTheme="minorHAnsi" w:hAnsiTheme="minorHAnsi" w:cstheme="minorHAnsi"/>
              </w:rPr>
            </w:pPr>
            <w:r>
              <w:rPr>
                <w:rFonts w:asciiTheme="minorHAnsi" w:hAnsiTheme="minorHAnsi" w:cstheme="minorHAnsi"/>
              </w:rPr>
              <w:t>50000</w:t>
            </w:r>
          </w:p>
        </w:tc>
        <w:tc>
          <w:tcPr>
            <w:tcW w:w="1439" w:type="dxa"/>
            <w:tcBorders>
              <w:top w:val="single" w:sz="4" w:space="0" w:color="auto"/>
              <w:left w:val="nil"/>
              <w:bottom w:val="single" w:sz="4" w:space="0" w:color="auto"/>
              <w:right w:val="single" w:sz="4" w:space="0" w:color="auto"/>
            </w:tcBorders>
          </w:tcPr>
          <w:p w14:paraId="52B65B40" w14:textId="747E2F17" w:rsidR="00051D86" w:rsidRPr="006C4EBB" w:rsidRDefault="00051D86" w:rsidP="00051D86">
            <w:pPr>
              <w:pStyle w:val="NoSpacing"/>
              <w:jc w:val="center"/>
              <w:rPr>
                <w:rFonts w:asciiTheme="minorHAnsi" w:hAnsiTheme="minorHAnsi" w:cstheme="minorHAnsi"/>
              </w:rPr>
            </w:pPr>
            <w:r>
              <w:rPr>
                <w:rFonts w:asciiTheme="minorHAnsi" w:hAnsiTheme="minorHAnsi" w:cstheme="minorHAnsi"/>
              </w:rPr>
              <w:t>12000</w:t>
            </w:r>
          </w:p>
        </w:tc>
        <w:tc>
          <w:tcPr>
            <w:tcW w:w="1480" w:type="dxa"/>
            <w:tcBorders>
              <w:top w:val="nil"/>
              <w:left w:val="single" w:sz="4" w:space="0" w:color="auto"/>
              <w:bottom w:val="single" w:sz="4" w:space="0" w:color="auto"/>
              <w:right w:val="single" w:sz="4" w:space="0" w:color="auto"/>
            </w:tcBorders>
            <w:shd w:val="clear" w:color="auto" w:fill="auto"/>
            <w:noWrap/>
            <w:vAlign w:val="bottom"/>
          </w:tcPr>
          <w:p w14:paraId="57FC68BD" w14:textId="41D956DF" w:rsidR="00051D86" w:rsidRPr="006C4EBB" w:rsidRDefault="00051D86" w:rsidP="00051D86">
            <w:pPr>
              <w:pStyle w:val="NoSpacing"/>
              <w:jc w:val="center"/>
              <w:rPr>
                <w:rFonts w:asciiTheme="minorHAnsi" w:hAnsiTheme="minorHAnsi" w:cstheme="minorHAnsi"/>
              </w:rPr>
            </w:pPr>
            <w:r>
              <w:rPr>
                <w:rFonts w:asciiTheme="minorHAnsi" w:hAnsiTheme="minorHAnsi" w:cstheme="minorHAnsi"/>
              </w:rPr>
              <w:t>102000</w:t>
            </w:r>
          </w:p>
        </w:tc>
      </w:tr>
      <w:tr w:rsidR="00051D86" w:rsidRPr="006C4EBB" w14:paraId="47901ACA" w14:textId="77777777" w:rsidTr="00051D86">
        <w:trPr>
          <w:trHeight w:val="300"/>
        </w:trPr>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1F35FA46" w14:textId="226AC2E7" w:rsidR="00051D86" w:rsidRPr="006C4EBB" w:rsidRDefault="00051D86" w:rsidP="00051D86">
            <w:pPr>
              <w:pStyle w:val="NoSpacing"/>
              <w:jc w:val="left"/>
              <w:rPr>
                <w:rFonts w:asciiTheme="minorHAnsi" w:hAnsiTheme="minorHAnsi" w:cstheme="minorHAnsi"/>
              </w:rPr>
            </w:pPr>
            <w:r w:rsidRPr="006C4EBB">
              <w:rPr>
                <w:rFonts w:eastAsia="Calibri Light"/>
                <w:lang w:val="en-GB"/>
              </w:rPr>
              <w:t>Year 2</w:t>
            </w:r>
          </w:p>
        </w:tc>
        <w:tc>
          <w:tcPr>
            <w:tcW w:w="1516" w:type="dxa"/>
            <w:tcBorders>
              <w:top w:val="nil"/>
              <w:left w:val="nil"/>
              <w:bottom w:val="single" w:sz="4" w:space="0" w:color="auto"/>
              <w:right w:val="single" w:sz="4" w:space="0" w:color="auto"/>
            </w:tcBorders>
            <w:shd w:val="clear" w:color="auto" w:fill="auto"/>
            <w:noWrap/>
            <w:vAlign w:val="bottom"/>
          </w:tcPr>
          <w:p w14:paraId="74CF09F2" w14:textId="338D5601" w:rsidR="00051D86" w:rsidRPr="006C4EBB" w:rsidRDefault="00051D86" w:rsidP="00051D86">
            <w:pPr>
              <w:pStyle w:val="NoSpacing"/>
              <w:jc w:val="center"/>
              <w:rPr>
                <w:rFonts w:asciiTheme="minorHAnsi" w:hAnsiTheme="minorHAnsi" w:cstheme="minorHAnsi"/>
              </w:rPr>
            </w:pPr>
            <w:r>
              <w:rPr>
                <w:rFonts w:asciiTheme="minorHAnsi" w:hAnsiTheme="minorHAnsi" w:cstheme="minorHAnsi"/>
              </w:rPr>
              <w:t>40000</w:t>
            </w:r>
          </w:p>
        </w:tc>
        <w:tc>
          <w:tcPr>
            <w:tcW w:w="1631" w:type="dxa"/>
            <w:tcBorders>
              <w:top w:val="nil"/>
              <w:left w:val="nil"/>
              <w:bottom w:val="single" w:sz="4" w:space="0" w:color="auto"/>
              <w:right w:val="single" w:sz="4" w:space="0" w:color="auto"/>
            </w:tcBorders>
            <w:shd w:val="clear" w:color="auto" w:fill="auto"/>
            <w:noWrap/>
          </w:tcPr>
          <w:p w14:paraId="45BD83CC" w14:textId="425BFD74" w:rsidR="00051D86" w:rsidRPr="006C4EBB" w:rsidRDefault="00051D86" w:rsidP="00051D86">
            <w:pPr>
              <w:pStyle w:val="NoSpacing"/>
              <w:jc w:val="center"/>
              <w:rPr>
                <w:rFonts w:asciiTheme="minorHAnsi" w:hAnsiTheme="minorHAnsi" w:cstheme="minorHAnsi"/>
              </w:rPr>
            </w:pPr>
            <w:r w:rsidRPr="00C9027A">
              <w:rPr>
                <w:rFonts w:asciiTheme="minorHAnsi" w:hAnsiTheme="minorHAnsi" w:cstheme="minorHAnsi"/>
              </w:rPr>
              <w:t>50000</w:t>
            </w:r>
          </w:p>
        </w:tc>
        <w:tc>
          <w:tcPr>
            <w:tcW w:w="1439" w:type="dxa"/>
            <w:tcBorders>
              <w:top w:val="single" w:sz="4" w:space="0" w:color="auto"/>
              <w:left w:val="nil"/>
              <w:bottom w:val="single" w:sz="4" w:space="0" w:color="auto"/>
              <w:right w:val="single" w:sz="4" w:space="0" w:color="auto"/>
            </w:tcBorders>
          </w:tcPr>
          <w:p w14:paraId="3D0F32E6" w14:textId="77777777" w:rsidR="00051D86" w:rsidRPr="006C4EBB" w:rsidRDefault="00051D86" w:rsidP="00051D86">
            <w:pPr>
              <w:pStyle w:val="NoSpacing"/>
              <w:jc w:val="center"/>
              <w:rPr>
                <w:rFonts w:asciiTheme="minorHAnsi" w:hAnsiTheme="minorHAnsi" w:cstheme="minorHAnsi"/>
              </w:rPr>
            </w:pPr>
          </w:p>
        </w:tc>
        <w:tc>
          <w:tcPr>
            <w:tcW w:w="1480" w:type="dxa"/>
            <w:tcBorders>
              <w:top w:val="nil"/>
              <w:left w:val="single" w:sz="4" w:space="0" w:color="auto"/>
              <w:bottom w:val="single" w:sz="4" w:space="0" w:color="auto"/>
              <w:right w:val="single" w:sz="4" w:space="0" w:color="auto"/>
            </w:tcBorders>
            <w:shd w:val="clear" w:color="auto" w:fill="auto"/>
            <w:noWrap/>
            <w:vAlign w:val="bottom"/>
          </w:tcPr>
          <w:p w14:paraId="53BAFD31" w14:textId="096F059F" w:rsidR="00051D86" w:rsidRPr="006C4EBB" w:rsidRDefault="00051D86" w:rsidP="00051D86">
            <w:pPr>
              <w:pStyle w:val="NoSpacing"/>
              <w:jc w:val="center"/>
              <w:rPr>
                <w:rFonts w:asciiTheme="minorHAnsi" w:hAnsiTheme="minorHAnsi" w:cstheme="minorHAnsi"/>
              </w:rPr>
            </w:pPr>
            <w:r>
              <w:rPr>
                <w:rFonts w:asciiTheme="minorHAnsi" w:hAnsiTheme="minorHAnsi" w:cstheme="minorHAnsi"/>
              </w:rPr>
              <w:t>90000</w:t>
            </w:r>
          </w:p>
        </w:tc>
      </w:tr>
      <w:tr w:rsidR="00051D86" w:rsidRPr="006C4EBB" w14:paraId="07A89125" w14:textId="77777777" w:rsidTr="00051D86">
        <w:trPr>
          <w:trHeight w:val="300"/>
        </w:trPr>
        <w:tc>
          <w:tcPr>
            <w:tcW w:w="1287" w:type="dxa"/>
            <w:tcBorders>
              <w:top w:val="nil"/>
              <w:left w:val="single" w:sz="4" w:space="0" w:color="auto"/>
              <w:bottom w:val="single" w:sz="4" w:space="0" w:color="auto"/>
              <w:right w:val="single" w:sz="4" w:space="0" w:color="auto"/>
            </w:tcBorders>
            <w:shd w:val="clear" w:color="auto" w:fill="auto"/>
            <w:noWrap/>
            <w:vAlign w:val="bottom"/>
          </w:tcPr>
          <w:p w14:paraId="20882BCE" w14:textId="08CEBA0E" w:rsidR="00051D86" w:rsidRPr="006C4EBB" w:rsidRDefault="00051D86" w:rsidP="00051D86">
            <w:pPr>
              <w:pStyle w:val="NoSpacing"/>
              <w:jc w:val="left"/>
              <w:rPr>
                <w:rFonts w:eastAsia="Calibri Light"/>
                <w:lang w:val="en-GB"/>
              </w:rPr>
            </w:pPr>
            <w:r>
              <w:rPr>
                <w:rFonts w:eastAsia="Calibri Light"/>
                <w:lang w:val="en-GB"/>
              </w:rPr>
              <w:t>Y</w:t>
            </w:r>
            <w:r>
              <w:rPr>
                <w:rFonts w:eastAsia="Calibri Light"/>
              </w:rPr>
              <w:t>ear 3</w:t>
            </w:r>
          </w:p>
        </w:tc>
        <w:tc>
          <w:tcPr>
            <w:tcW w:w="1516" w:type="dxa"/>
            <w:tcBorders>
              <w:top w:val="nil"/>
              <w:left w:val="nil"/>
              <w:bottom w:val="single" w:sz="4" w:space="0" w:color="auto"/>
              <w:right w:val="single" w:sz="4" w:space="0" w:color="auto"/>
            </w:tcBorders>
            <w:shd w:val="clear" w:color="auto" w:fill="auto"/>
            <w:noWrap/>
            <w:vAlign w:val="bottom"/>
          </w:tcPr>
          <w:p w14:paraId="23054266" w14:textId="14B0E79D" w:rsidR="00051D86" w:rsidRPr="006C4EBB" w:rsidRDefault="00051D86" w:rsidP="00051D86">
            <w:pPr>
              <w:pStyle w:val="NoSpacing"/>
              <w:jc w:val="center"/>
              <w:rPr>
                <w:rFonts w:asciiTheme="minorHAnsi" w:hAnsiTheme="minorHAnsi" w:cstheme="minorHAnsi"/>
              </w:rPr>
            </w:pPr>
            <w:r>
              <w:rPr>
                <w:rFonts w:asciiTheme="minorHAnsi" w:hAnsiTheme="minorHAnsi" w:cstheme="minorHAnsi"/>
              </w:rPr>
              <w:t>4000</w:t>
            </w:r>
          </w:p>
        </w:tc>
        <w:tc>
          <w:tcPr>
            <w:tcW w:w="1631" w:type="dxa"/>
            <w:tcBorders>
              <w:top w:val="nil"/>
              <w:left w:val="nil"/>
              <w:bottom w:val="single" w:sz="4" w:space="0" w:color="auto"/>
              <w:right w:val="single" w:sz="4" w:space="0" w:color="auto"/>
            </w:tcBorders>
            <w:shd w:val="clear" w:color="auto" w:fill="auto"/>
            <w:noWrap/>
          </w:tcPr>
          <w:p w14:paraId="1BD0FE40" w14:textId="5E1710E6" w:rsidR="00051D86" w:rsidRPr="006C4EBB" w:rsidRDefault="00051D86" w:rsidP="00051D86">
            <w:pPr>
              <w:pStyle w:val="NoSpacing"/>
              <w:jc w:val="center"/>
              <w:rPr>
                <w:rFonts w:asciiTheme="minorHAnsi" w:hAnsiTheme="minorHAnsi" w:cstheme="minorHAnsi"/>
              </w:rPr>
            </w:pPr>
            <w:r w:rsidRPr="00C9027A">
              <w:rPr>
                <w:rFonts w:asciiTheme="minorHAnsi" w:hAnsiTheme="minorHAnsi" w:cstheme="minorHAnsi"/>
              </w:rPr>
              <w:t>50000</w:t>
            </w:r>
          </w:p>
        </w:tc>
        <w:tc>
          <w:tcPr>
            <w:tcW w:w="1439" w:type="dxa"/>
            <w:tcBorders>
              <w:top w:val="single" w:sz="4" w:space="0" w:color="auto"/>
              <w:left w:val="nil"/>
              <w:bottom w:val="single" w:sz="4" w:space="0" w:color="auto"/>
              <w:right w:val="single" w:sz="4" w:space="0" w:color="auto"/>
            </w:tcBorders>
          </w:tcPr>
          <w:p w14:paraId="7A21ACBA" w14:textId="77777777" w:rsidR="00051D86" w:rsidRPr="006C4EBB" w:rsidRDefault="00051D86" w:rsidP="00051D86">
            <w:pPr>
              <w:pStyle w:val="NoSpacing"/>
              <w:jc w:val="center"/>
              <w:rPr>
                <w:rFonts w:asciiTheme="minorHAnsi" w:hAnsiTheme="minorHAnsi" w:cstheme="minorHAnsi"/>
              </w:rPr>
            </w:pPr>
          </w:p>
        </w:tc>
        <w:tc>
          <w:tcPr>
            <w:tcW w:w="1480" w:type="dxa"/>
            <w:tcBorders>
              <w:top w:val="nil"/>
              <w:left w:val="single" w:sz="4" w:space="0" w:color="auto"/>
              <w:bottom w:val="single" w:sz="4" w:space="0" w:color="auto"/>
              <w:right w:val="single" w:sz="4" w:space="0" w:color="auto"/>
            </w:tcBorders>
            <w:shd w:val="clear" w:color="auto" w:fill="auto"/>
            <w:noWrap/>
            <w:vAlign w:val="bottom"/>
          </w:tcPr>
          <w:p w14:paraId="68B52064" w14:textId="46A09436" w:rsidR="00051D86" w:rsidRPr="006C4EBB" w:rsidRDefault="00051D86" w:rsidP="00051D86">
            <w:pPr>
              <w:pStyle w:val="NoSpacing"/>
              <w:jc w:val="center"/>
              <w:rPr>
                <w:rFonts w:asciiTheme="minorHAnsi" w:hAnsiTheme="minorHAnsi" w:cstheme="minorHAnsi"/>
              </w:rPr>
            </w:pPr>
            <w:r>
              <w:rPr>
                <w:rFonts w:asciiTheme="minorHAnsi" w:hAnsiTheme="minorHAnsi" w:cstheme="minorHAnsi"/>
              </w:rPr>
              <w:t>90000</w:t>
            </w:r>
          </w:p>
        </w:tc>
      </w:tr>
      <w:tr w:rsidR="00051D86" w:rsidRPr="006C4EBB" w14:paraId="3580D844" w14:textId="77777777" w:rsidTr="00051D86">
        <w:trPr>
          <w:trHeight w:val="300"/>
        </w:trPr>
        <w:tc>
          <w:tcPr>
            <w:tcW w:w="1287" w:type="dxa"/>
            <w:tcBorders>
              <w:top w:val="nil"/>
              <w:left w:val="single" w:sz="4" w:space="0" w:color="auto"/>
              <w:bottom w:val="single" w:sz="4" w:space="0" w:color="auto"/>
              <w:right w:val="single" w:sz="4" w:space="0" w:color="auto"/>
            </w:tcBorders>
            <w:shd w:val="clear" w:color="auto" w:fill="auto"/>
            <w:noWrap/>
            <w:vAlign w:val="bottom"/>
          </w:tcPr>
          <w:p w14:paraId="13ADA841" w14:textId="2984352F" w:rsidR="00051D86" w:rsidRDefault="00051D86" w:rsidP="00051D86">
            <w:pPr>
              <w:pStyle w:val="NoSpacing"/>
              <w:jc w:val="left"/>
              <w:rPr>
                <w:rFonts w:eastAsia="Calibri Light"/>
                <w:lang w:val="en-GB"/>
              </w:rPr>
            </w:pPr>
            <w:r>
              <w:rPr>
                <w:rFonts w:eastAsia="Calibri Light"/>
                <w:lang w:val="en-GB"/>
              </w:rPr>
              <w:t>Extended 3 months</w:t>
            </w:r>
          </w:p>
        </w:tc>
        <w:tc>
          <w:tcPr>
            <w:tcW w:w="1516" w:type="dxa"/>
            <w:tcBorders>
              <w:top w:val="nil"/>
              <w:left w:val="nil"/>
              <w:bottom w:val="single" w:sz="4" w:space="0" w:color="auto"/>
              <w:right w:val="single" w:sz="4" w:space="0" w:color="auto"/>
            </w:tcBorders>
            <w:shd w:val="clear" w:color="auto" w:fill="auto"/>
            <w:noWrap/>
            <w:vAlign w:val="bottom"/>
          </w:tcPr>
          <w:p w14:paraId="081C9125" w14:textId="77777777" w:rsidR="00051D86" w:rsidRPr="006C4EBB" w:rsidRDefault="00051D86" w:rsidP="00051D86">
            <w:pPr>
              <w:pStyle w:val="NoSpacing"/>
              <w:jc w:val="center"/>
              <w:rPr>
                <w:rFonts w:asciiTheme="minorHAnsi" w:hAnsiTheme="minorHAnsi" w:cstheme="minorHAnsi"/>
              </w:rPr>
            </w:pPr>
          </w:p>
        </w:tc>
        <w:tc>
          <w:tcPr>
            <w:tcW w:w="1631" w:type="dxa"/>
            <w:tcBorders>
              <w:top w:val="nil"/>
              <w:left w:val="nil"/>
              <w:bottom w:val="single" w:sz="4" w:space="0" w:color="auto"/>
              <w:right w:val="single" w:sz="4" w:space="0" w:color="auto"/>
            </w:tcBorders>
            <w:shd w:val="clear" w:color="auto" w:fill="auto"/>
            <w:noWrap/>
            <w:vAlign w:val="bottom"/>
          </w:tcPr>
          <w:p w14:paraId="4AF8EF83" w14:textId="0FE7FC3C" w:rsidR="00051D86" w:rsidRPr="006C4EBB" w:rsidRDefault="00051D86" w:rsidP="00051D86">
            <w:pPr>
              <w:pStyle w:val="NoSpacing"/>
              <w:jc w:val="center"/>
              <w:rPr>
                <w:rFonts w:asciiTheme="minorHAnsi" w:hAnsiTheme="minorHAnsi" w:cstheme="minorHAnsi"/>
              </w:rPr>
            </w:pPr>
            <w:r>
              <w:rPr>
                <w:rFonts w:asciiTheme="minorHAnsi" w:hAnsiTheme="minorHAnsi" w:cstheme="minorHAnsi"/>
              </w:rPr>
              <w:t>22500</w:t>
            </w:r>
          </w:p>
        </w:tc>
        <w:tc>
          <w:tcPr>
            <w:tcW w:w="1439" w:type="dxa"/>
            <w:tcBorders>
              <w:top w:val="single" w:sz="4" w:space="0" w:color="auto"/>
              <w:left w:val="nil"/>
              <w:bottom w:val="single" w:sz="4" w:space="0" w:color="auto"/>
              <w:right w:val="single" w:sz="4" w:space="0" w:color="auto"/>
            </w:tcBorders>
          </w:tcPr>
          <w:p w14:paraId="41FB2223" w14:textId="77777777" w:rsidR="00051D86" w:rsidRPr="006C4EBB" w:rsidRDefault="00051D86" w:rsidP="00051D86">
            <w:pPr>
              <w:pStyle w:val="NoSpacing"/>
              <w:jc w:val="center"/>
              <w:rPr>
                <w:rFonts w:asciiTheme="minorHAnsi" w:hAnsiTheme="minorHAnsi" w:cstheme="minorHAnsi"/>
              </w:rPr>
            </w:pPr>
          </w:p>
        </w:tc>
        <w:tc>
          <w:tcPr>
            <w:tcW w:w="1480" w:type="dxa"/>
            <w:tcBorders>
              <w:top w:val="nil"/>
              <w:left w:val="single" w:sz="4" w:space="0" w:color="auto"/>
              <w:bottom w:val="single" w:sz="4" w:space="0" w:color="auto"/>
              <w:right w:val="single" w:sz="4" w:space="0" w:color="auto"/>
            </w:tcBorders>
            <w:shd w:val="clear" w:color="auto" w:fill="auto"/>
            <w:noWrap/>
            <w:vAlign w:val="bottom"/>
          </w:tcPr>
          <w:p w14:paraId="5A5978EC" w14:textId="43AED51D" w:rsidR="00051D86" w:rsidRPr="006C4EBB" w:rsidRDefault="00051D86" w:rsidP="00051D86">
            <w:pPr>
              <w:pStyle w:val="NoSpacing"/>
              <w:jc w:val="center"/>
              <w:rPr>
                <w:rFonts w:asciiTheme="minorHAnsi" w:hAnsiTheme="minorHAnsi" w:cstheme="minorHAnsi"/>
              </w:rPr>
            </w:pPr>
            <w:r>
              <w:rPr>
                <w:rFonts w:asciiTheme="minorHAnsi" w:hAnsiTheme="minorHAnsi" w:cstheme="minorHAnsi"/>
              </w:rPr>
              <w:t>22500</w:t>
            </w:r>
          </w:p>
        </w:tc>
      </w:tr>
      <w:tr w:rsidR="00051D86" w:rsidRPr="006C4EBB" w14:paraId="3F3A7284" w14:textId="77777777" w:rsidTr="00051D86">
        <w:trPr>
          <w:trHeight w:val="300"/>
        </w:trPr>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7E6096FD" w14:textId="166FF297" w:rsidR="00051D86" w:rsidRPr="006C4EBB" w:rsidRDefault="00051D86" w:rsidP="00051D86">
            <w:pPr>
              <w:pStyle w:val="NoSpacing"/>
              <w:jc w:val="left"/>
              <w:rPr>
                <w:rFonts w:asciiTheme="minorHAnsi" w:hAnsiTheme="minorHAnsi" w:cstheme="minorHAnsi"/>
              </w:rPr>
            </w:pPr>
            <w:r w:rsidRPr="006C4EBB">
              <w:rPr>
                <w:rFonts w:eastAsia="Calibri Light"/>
                <w:lang w:val="en-GB"/>
              </w:rPr>
              <w:t>Total</w:t>
            </w:r>
          </w:p>
        </w:tc>
        <w:tc>
          <w:tcPr>
            <w:tcW w:w="1516" w:type="dxa"/>
            <w:tcBorders>
              <w:top w:val="nil"/>
              <w:left w:val="nil"/>
              <w:bottom w:val="single" w:sz="4" w:space="0" w:color="auto"/>
              <w:right w:val="single" w:sz="4" w:space="0" w:color="auto"/>
            </w:tcBorders>
            <w:shd w:val="clear" w:color="auto" w:fill="auto"/>
            <w:noWrap/>
            <w:vAlign w:val="bottom"/>
          </w:tcPr>
          <w:p w14:paraId="5A8D5F6B" w14:textId="2A228F4F" w:rsidR="00051D86" w:rsidRPr="008F71F1" w:rsidRDefault="00051D86" w:rsidP="00051D86">
            <w:pPr>
              <w:spacing w:before="0" w:after="0" w:line="240" w:lineRule="auto"/>
              <w:jc w:val="center"/>
              <w:rPr>
                <w:rFonts w:ascii="Calibri" w:eastAsia="Times New Roman" w:hAnsi="Calibri" w:cs="Calibri"/>
                <w:color w:val="000000"/>
                <w:lang w:eastAsia="en-US"/>
              </w:rPr>
            </w:pPr>
            <w:r>
              <w:rPr>
                <w:rFonts w:ascii="Calibri" w:eastAsia="Times New Roman" w:hAnsi="Calibri" w:cs="Calibri"/>
                <w:color w:val="000000"/>
                <w:lang w:eastAsia="en-US"/>
              </w:rPr>
              <w:t>120000</w:t>
            </w:r>
          </w:p>
        </w:tc>
        <w:tc>
          <w:tcPr>
            <w:tcW w:w="1631" w:type="dxa"/>
            <w:tcBorders>
              <w:top w:val="nil"/>
              <w:left w:val="nil"/>
              <w:bottom w:val="single" w:sz="4" w:space="0" w:color="auto"/>
              <w:right w:val="single" w:sz="4" w:space="0" w:color="auto"/>
            </w:tcBorders>
            <w:shd w:val="clear" w:color="auto" w:fill="auto"/>
            <w:noWrap/>
            <w:vAlign w:val="center"/>
          </w:tcPr>
          <w:p w14:paraId="7C928148" w14:textId="6157346B" w:rsidR="00051D86" w:rsidRPr="006C4EBB" w:rsidRDefault="00051D86" w:rsidP="00051D86">
            <w:pPr>
              <w:pStyle w:val="NoSpacing"/>
              <w:jc w:val="center"/>
              <w:rPr>
                <w:rFonts w:asciiTheme="minorHAnsi" w:hAnsiTheme="minorHAnsi" w:cstheme="minorHAnsi"/>
              </w:rPr>
            </w:pPr>
            <w:r>
              <w:rPr>
                <w:rFonts w:asciiTheme="minorHAnsi" w:hAnsiTheme="minorHAnsi" w:cstheme="minorHAnsi"/>
              </w:rPr>
              <w:t>172500</w:t>
            </w:r>
          </w:p>
        </w:tc>
        <w:tc>
          <w:tcPr>
            <w:tcW w:w="1439" w:type="dxa"/>
            <w:tcBorders>
              <w:top w:val="single" w:sz="4" w:space="0" w:color="auto"/>
              <w:left w:val="nil"/>
              <w:bottom w:val="single" w:sz="4" w:space="0" w:color="auto"/>
              <w:right w:val="single" w:sz="4" w:space="0" w:color="auto"/>
            </w:tcBorders>
            <w:vAlign w:val="center"/>
          </w:tcPr>
          <w:p w14:paraId="1FA0600F" w14:textId="0E583888" w:rsidR="00051D86" w:rsidRPr="006C4EBB" w:rsidRDefault="00051D86" w:rsidP="00051D86">
            <w:pPr>
              <w:pStyle w:val="NoSpacing"/>
              <w:jc w:val="center"/>
              <w:rPr>
                <w:rFonts w:asciiTheme="minorHAnsi" w:hAnsiTheme="minorHAnsi" w:cstheme="minorHAnsi"/>
              </w:rPr>
            </w:pPr>
            <w:r>
              <w:rPr>
                <w:rFonts w:asciiTheme="minorHAnsi" w:hAnsiTheme="minorHAnsi" w:cstheme="minorHAnsi"/>
              </w:rPr>
              <w:t>12000</w:t>
            </w:r>
          </w:p>
        </w:tc>
        <w:tc>
          <w:tcPr>
            <w:tcW w:w="1480" w:type="dxa"/>
            <w:tcBorders>
              <w:top w:val="nil"/>
              <w:left w:val="single" w:sz="4" w:space="0" w:color="auto"/>
              <w:bottom w:val="single" w:sz="4" w:space="0" w:color="auto"/>
              <w:right w:val="single" w:sz="4" w:space="0" w:color="auto"/>
            </w:tcBorders>
            <w:shd w:val="clear" w:color="auto" w:fill="auto"/>
            <w:noWrap/>
            <w:vAlign w:val="center"/>
          </w:tcPr>
          <w:p w14:paraId="2FDFFEB0" w14:textId="0655599C" w:rsidR="00051D86" w:rsidRPr="00351295" w:rsidRDefault="00051D86" w:rsidP="00051D86">
            <w:pPr>
              <w:spacing w:before="0" w:after="0" w:line="240" w:lineRule="auto"/>
              <w:jc w:val="center"/>
              <w:rPr>
                <w:rFonts w:ascii="Calibri" w:eastAsia="Times New Roman" w:hAnsi="Calibri" w:cs="Calibri"/>
                <w:color w:val="000000"/>
                <w:lang w:eastAsia="en-US"/>
              </w:rPr>
            </w:pPr>
            <w:r>
              <w:rPr>
                <w:rFonts w:ascii="Calibri" w:eastAsia="Times New Roman" w:hAnsi="Calibri" w:cs="Calibri"/>
                <w:color w:val="000000"/>
                <w:lang w:eastAsia="en-US"/>
              </w:rPr>
              <w:t>292500</w:t>
            </w:r>
          </w:p>
        </w:tc>
      </w:tr>
    </w:tbl>
    <w:p w14:paraId="6FC65820" w14:textId="77777777" w:rsidR="002B3BDC" w:rsidRPr="002B3BDC" w:rsidRDefault="002B3BDC" w:rsidP="00051D86">
      <w:pPr>
        <w:pStyle w:val="Epgrafe"/>
        <w:rPr>
          <w:sz w:val="22"/>
          <w:szCs w:val="22"/>
        </w:rPr>
      </w:pPr>
      <w:bookmarkStart w:id="4" w:name="_Toc71795849"/>
      <w:bookmarkStart w:id="5" w:name="_Toc72141670"/>
    </w:p>
    <w:p w14:paraId="24E29479" w14:textId="677ADEE8" w:rsidR="001A02A9" w:rsidRDefault="004B7829" w:rsidP="00051D86">
      <w:pPr>
        <w:pStyle w:val="Heading2"/>
        <w:spacing w:line="240" w:lineRule="auto"/>
        <w:rPr>
          <w:rFonts w:asciiTheme="minorHAnsi" w:hAnsiTheme="minorHAnsi" w:cstheme="minorHAnsi"/>
          <w:b/>
          <w:bCs/>
          <w:color w:val="943634"/>
          <w:sz w:val="24"/>
          <w:szCs w:val="20"/>
          <w:u w:val="single"/>
          <w:lang w:eastAsia="es-ES"/>
        </w:rPr>
      </w:pPr>
      <w:r>
        <w:rPr>
          <w:rFonts w:asciiTheme="minorHAnsi" w:hAnsiTheme="minorHAnsi" w:cstheme="minorHAnsi"/>
          <w:b/>
          <w:bCs/>
          <w:color w:val="943634"/>
          <w:sz w:val="24"/>
          <w:szCs w:val="20"/>
          <w:u w:val="single"/>
          <w:lang w:eastAsia="es-ES"/>
        </w:rPr>
        <w:t xml:space="preserve">2 </w:t>
      </w:r>
      <w:r w:rsidR="001A02A9" w:rsidRPr="007449C9">
        <w:rPr>
          <w:rFonts w:asciiTheme="minorHAnsi" w:hAnsiTheme="minorHAnsi" w:cstheme="minorHAnsi"/>
          <w:b/>
          <w:bCs/>
          <w:color w:val="943634"/>
          <w:sz w:val="24"/>
          <w:szCs w:val="20"/>
          <w:u w:val="single"/>
          <w:lang w:eastAsia="es-ES"/>
        </w:rPr>
        <w:t>-</w:t>
      </w:r>
      <w:r w:rsidR="009C73CE">
        <w:rPr>
          <w:rFonts w:asciiTheme="minorHAnsi" w:hAnsiTheme="minorHAnsi" w:cstheme="minorHAnsi"/>
          <w:b/>
          <w:bCs/>
          <w:color w:val="943634"/>
          <w:sz w:val="24"/>
          <w:szCs w:val="20"/>
          <w:u w:val="single"/>
          <w:lang w:eastAsia="es-ES"/>
        </w:rPr>
        <w:t xml:space="preserve"> </w:t>
      </w:r>
      <w:r w:rsidR="00172555">
        <w:rPr>
          <w:rFonts w:asciiTheme="minorHAnsi" w:hAnsiTheme="minorHAnsi" w:cstheme="minorHAnsi"/>
          <w:b/>
          <w:bCs/>
          <w:color w:val="943634"/>
          <w:sz w:val="24"/>
          <w:szCs w:val="20"/>
          <w:u w:val="single"/>
          <w:lang w:eastAsia="es-ES"/>
        </w:rPr>
        <w:t>O</w:t>
      </w:r>
      <w:r w:rsidR="00172555" w:rsidRPr="007449C9">
        <w:rPr>
          <w:rFonts w:asciiTheme="minorHAnsi" w:hAnsiTheme="minorHAnsi" w:cstheme="minorHAnsi"/>
          <w:b/>
          <w:bCs/>
          <w:color w:val="943634"/>
          <w:sz w:val="24"/>
          <w:szCs w:val="20"/>
          <w:u w:val="single"/>
          <w:lang w:eastAsia="es-ES"/>
        </w:rPr>
        <w:t>bje</w:t>
      </w:r>
      <w:r w:rsidR="001B750A">
        <w:rPr>
          <w:rFonts w:asciiTheme="minorHAnsi" w:hAnsiTheme="minorHAnsi" w:cstheme="minorHAnsi"/>
          <w:b/>
          <w:bCs/>
          <w:color w:val="943634"/>
          <w:sz w:val="24"/>
          <w:szCs w:val="20"/>
          <w:u w:val="single"/>
          <w:lang w:eastAsia="es-ES"/>
        </w:rPr>
        <w:t>c</w:t>
      </w:r>
      <w:r w:rsidR="00172555" w:rsidRPr="007449C9">
        <w:rPr>
          <w:rFonts w:asciiTheme="minorHAnsi" w:hAnsiTheme="minorHAnsi" w:cstheme="minorHAnsi"/>
          <w:b/>
          <w:bCs/>
          <w:color w:val="943634"/>
          <w:sz w:val="24"/>
          <w:szCs w:val="20"/>
          <w:u w:val="single"/>
          <w:lang w:eastAsia="es-ES"/>
        </w:rPr>
        <w:t>tiv</w:t>
      </w:r>
      <w:bookmarkEnd w:id="4"/>
      <w:bookmarkEnd w:id="5"/>
      <w:r w:rsidR="001B750A">
        <w:rPr>
          <w:rFonts w:asciiTheme="minorHAnsi" w:hAnsiTheme="minorHAnsi" w:cstheme="minorHAnsi"/>
          <w:b/>
          <w:bCs/>
          <w:color w:val="943634"/>
          <w:sz w:val="24"/>
          <w:szCs w:val="20"/>
          <w:u w:val="single"/>
          <w:lang w:eastAsia="es-ES"/>
        </w:rPr>
        <w:t>es and products</w:t>
      </w:r>
      <w:r w:rsidR="009C73CE">
        <w:rPr>
          <w:rFonts w:asciiTheme="minorHAnsi" w:hAnsiTheme="minorHAnsi" w:cstheme="minorHAnsi"/>
          <w:b/>
          <w:bCs/>
          <w:color w:val="943634"/>
          <w:sz w:val="24"/>
          <w:szCs w:val="20"/>
          <w:u w:val="single"/>
          <w:lang w:eastAsia="es-ES"/>
        </w:rPr>
        <w:t>:</w:t>
      </w:r>
    </w:p>
    <w:p w14:paraId="215AC690" w14:textId="77777777" w:rsidR="001F35CE" w:rsidRPr="002B3BDC" w:rsidRDefault="001F35CE" w:rsidP="00051D86">
      <w:pPr>
        <w:pStyle w:val="BodyTextIndent2"/>
        <w:ind w:left="0"/>
        <w:rPr>
          <w:rFonts w:asciiTheme="minorHAnsi" w:hAnsiTheme="minorHAnsi" w:cstheme="minorHAnsi"/>
          <w:szCs w:val="22"/>
          <w:lang w:val="en-GB"/>
        </w:rPr>
      </w:pPr>
      <w:r w:rsidRPr="002B3BDC">
        <w:rPr>
          <w:rFonts w:asciiTheme="minorHAnsi" w:hAnsiTheme="minorHAnsi" w:cstheme="minorHAnsi"/>
          <w:szCs w:val="22"/>
          <w:lang w:val="en-GB"/>
        </w:rPr>
        <w:t>The expenditure shall undertake this engagement in accordance with:</w:t>
      </w:r>
    </w:p>
    <w:p w14:paraId="3280374A" w14:textId="35E88F50" w:rsidR="001F35CE" w:rsidRPr="002B3BDC" w:rsidRDefault="001F35CE" w:rsidP="00051D86">
      <w:pPr>
        <w:pStyle w:val="BodyTextIndent2"/>
        <w:ind w:left="0"/>
        <w:rPr>
          <w:rFonts w:asciiTheme="minorHAnsi" w:hAnsiTheme="minorHAnsi" w:cstheme="minorHAnsi"/>
          <w:szCs w:val="22"/>
          <w:lang w:val="en-GB"/>
        </w:rPr>
      </w:pPr>
      <w:r w:rsidRPr="002B3BDC">
        <w:rPr>
          <w:rFonts w:asciiTheme="minorHAnsi" w:hAnsiTheme="minorHAnsi" w:cstheme="minorHAnsi"/>
          <w:szCs w:val="22"/>
          <w:lang w:val="en-GB"/>
        </w:rPr>
        <w:t>- The International Standard on Related Services (‘ISRS’) 4400 Engagements to perform Agreed-upon Procedures regarding Financial Information as promulgated by the IFAC;</w:t>
      </w:r>
    </w:p>
    <w:p w14:paraId="7BD5D577" w14:textId="56BF1DA1" w:rsidR="001F35CE" w:rsidRPr="002B3BDC" w:rsidRDefault="001F35CE" w:rsidP="00051D86">
      <w:pPr>
        <w:pStyle w:val="BodyTextIndent2"/>
        <w:ind w:left="0"/>
        <w:rPr>
          <w:rFonts w:asciiTheme="minorHAnsi" w:hAnsiTheme="minorHAnsi" w:cstheme="minorHAnsi"/>
          <w:szCs w:val="22"/>
          <w:lang w:val="en-GB"/>
        </w:rPr>
      </w:pPr>
      <w:r w:rsidRPr="002B3BDC">
        <w:rPr>
          <w:rFonts w:asciiTheme="minorHAnsi" w:hAnsiTheme="minorHAnsi" w:cstheme="minorHAnsi"/>
          <w:szCs w:val="22"/>
          <w:lang w:val="en-GB"/>
        </w:rPr>
        <w:t xml:space="preserve">- The IFAC Code of Ethics for Professional Accountants, developed and issued by IFAC’s International Ethics Standards Board for Accountants (IESBA), which establishes fundamental ethical principles for Auditors with regard to integrity, objectivity, independence, professional competence and due care, confidentiality, professional behaviour and technical standards. </w:t>
      </w:r>
    </w:p>
    <w:p w14:paraId="556B304A" w14:textId="77777777" w:rsidR="001F35CE" w:rsidRPr="002B3BDC" w:rsidRDefault="001F35CE" w:rsidP="00051D86">
      <w:pPr>
        <w:pStyle w:val="BodyTextIndent2"/>
        <w:rPr>
          <w:rFonts w:asciiTheme="minorHAnsi" w:hAnsiTheme="minorHAnsi" w:cstheme="minorHAnsi"/>
          <w:szCs w:val="22"/>
          <w:lang w:val="en-GB"/>
        </w:rPr>
      </w:pPr>
    </w:p>
    <w:p w14:paraId="3F9B2800" w14:textId="7A3761E1" w:rsidR="001F35CE" w:rsidRDefault="001F35CE" w:rsidP="00051D86">
      <w:pPr>
        <w:pStyle w:val="BodyTextIndent2"/>
        <w:ind w:left="0"/>
        <w:rPr>
          <w:rFonts w:asciiTheme="minorHAnsi" w:hAnsiTheme="minorHAnsi" w:cstheme="minorHAnsi"/>
          <w:szCs w:val="22"/>
          <w:lang w:val="en-GB"/>
        </w:rPr>
      </w:pPr>
      <w:r w:rsidRPr="002B3BDC">
        <w:rPr>
          <w:rFonts w:asciiTheme="minorHAnsi" w:hAnsiTheme="minorHAnsi" w:cstheme="minorHAnsi"/>
          <w:szCs w:val="22"/>
          <w:lang w:val="en-GB"/>
        </w:rPr>
        <w:t>As main task, the verification includes the execution of Agreed upon Procedures attached to the present TOR. Every response should be argued, justified and qualified to the context otherwise it will not be accepted.</w:t>
      </w:r>
      <w:r w:rsidRPr="001F35CE">
        <w:rPr>
          <w:rFonts w:asciiTheme="minorHAnsi" w:hAnsiTheme="minorHAnsi" w:cstheme="minorHAnsi"/>
          <w:szCs w:val="22"/>
          <w:lang w:val="en-GB"/>
        </w:rPr>
        <w:t xml:space="preserve"> </w:t>
      </w:r>
    </w:p>
    <w:p w14:paraId="7370285B" w14:textId="77777777" w:rsidR="001F35CE" w:rsidRDefault="001F35CE" w:rsidP="00051D86">
      <w:pPr>
        <w:pStyle w:val="BodyTextIndent2"/>
        <w:ind w:left="0"/>
        <w:rPr>
          <w:rFonts w:asciiTheme="minorHAnsi" w:hAnsiTheme="minorHAnsi" w:cstheme="minorHAnsi"/>
          <w:szCs w:val="22"/>
          <w:lang w:val="en-GB"/>
        </w:rPr>
      </w:pPr>
    </w:p>
    <w:p w14:paraId="37AAC8DA" w14:textId="5076AA4D" w:rsidR="001A02A9" w:rsidRPr="005D70AB" w:rsidRDefault="001B750A" w:rsidP="00051D86">
      <w:pPr>
        <w:pStyle w:val="BodyTextIndent2"/>
        <w:ind w:left="0"/>
        <w:rPr>
          <w:rFonts w:asciiTheme="minorHAnsi" w:hAnsiTheme="minorHAnsi" w:cstheme="minorHAnsi"/>
          <w:szCs w:val="22"/>
          <w:highlight w:val="cyan"/>
          <w:lang w:val="en-GB"/>
        </w:rPr>
      </w:pPr>
      <w:r w:rsidRPr="00755FF5">
        <w:rPr>
          <w:rFonts w:asciiTheme="minorHAnsi" w:hAnsiTheme="minorHAnsi" w:cstheme="minorHAnsi"/>
          <w:szCs w:val="22"/>
          <w:lang w:val="en-GB"/>
        </w:rPr>
        <w:t xml:space="preserve">The objective of the audit will be to review the financial report submitted to Cáritas Española </w:t>
      </w:r>
      <w:r w:rsidR="009C73CE" w:rsidRPr="002B3BDC">
        <w:rPr>
          <w:rFonts w:asciiTheme="minorHAnsi" w:hAnsiTheme="minorHAnsi" w:cstheme="minorHAnsi"/>
          <w:szCs w:val="22"/>
          <w:lang w:val="en-GB"/>
        </w:rPr>
        <w:t>and Secours Catholique Caritas France</w:t>
      </w:r>
      <w:r w:rsidR="0061711B" w:rsidRPr="002B3BDC">
        <w:rPr>
          <w:rFonts w:asciiTheme="minorHAnsi" w:hAnsiTheme="minorHAnsi" w:cstheme="minorHAnsi"/>
          <w:szCs w:val="22"/>
          <w:lang w:val="en-GB"/>
        </w:rPr>
        <w:t xml:space="preserve"> and to put into place controls describe herebelow</w:t>
      </w:r>
      <w:r w:rsidR="00BC27A3" w:rsidRPr="002B3BDC">
        <w:rPr>
          <w:rFonts w:asciiTheme="minorHAnsi" w:hAnsiTheme="minorHAnsi" w:cstheme="minorHAnsi"/>
          <w:szCs w:val="22"/>
          <w:lang w:val="en-GB"/>
        </w:rPr>
        <w:t xml:space="preserve"> in the Excel file</w:t>
      </w:r>
      <w:r w:rsidRPr="002B3BDC">
        <w:rPr>
          <w:rFonts w:asciiTheme="minorHAnsi" w:hAnsiTheme="minorHAnsi" w:cstheme="minorHAnsi"/>
          <w:szCs w:val="22"/>
          <w:lang w:val="en-GB"/>
        </w:rPr>
        <w:t>:</w:t>
      </w:r>
    </w:p>
    <w:p w14:paraId="05CB5F04" w14:textId="5EC6A54C" w:rsidR="006C7674" w:rsidRPr="005D70AB" w:rsidRDefault="006C7674" w:rsidP="00051D86">
      <w:pPr>
        <w:pStyle w:val="BodyTextIndent2"/>
        <w:ind w:left="0" w:firstLine="708"/>
        <w:rPr>
          <w:rFonts w:asciiTheme="minorHAnsi" w:hAnsiTheme="minorHAnsi" w:cstheme="minorHAnsi"/>
          <w:szCs w:val="22"/>
          <w:highlight w:val="cyan"/>
          <w:lang w:val="en-GB"/>
        </w:rPr>
      </w:pPr>
    </w:p>
    <w:p w14:paraId="3BD4C321" w14:textId="7481C62F" w:rsidR="006C7674" w:rsidRPr="00755FF5" w:rsidRDefault="006D3BC6" w:rsidP="00051D86">
      <w:pPr>
        <w:pStyle w:val="BodyTextIndent2"/>
        <w:ind w:left="0"/>
        <w:rPr>
          <w:rFonts w:asciiTheme="minorHAnsi" w:hAnsiTheme="minorHAnsi" w:cstheme="minorHAnsi"/>
          <w:szCs w:val="22"/>
          <w:lang w:val="en-GB"/>
        </w:rPr>
      </w:pPr>
      <w:r w:rsidRPr="002B3BDC">
        <w:rPr>
          <w:rFonts w:asciiTheme="minorHAnsi" w:hAnsiTheme="minorHAnsi" w:cstheme="minorHAnsi"/>
          <w:szCs w:val="22"/>
          <w:lang w:val="en-GB"/>
        </w:rPr>
        <w:fldChar w:fldCharType="begin"/>
      </w:r>
      <w:r w:rsidRPr="002B3BDC">
        <w:rPr>
          <w:rFonts w:asciiTheme="minorHAnsi" w:hAnsiTheme="minorHAnsi" w:cstheme="minorHAnsi"/>
          <w:szCs w:val="22"/>
          <w:lang w:val="en-GB"/>
        </w:rPr>
        <w:instrText xml:space="preserve"> LINK Excel.Sheet.12 "\\\\sc-vdata\\document\\PSGA\\AUDIT\\Audit International\\3 - Pôles\\PAEO\\Europe-ARMENIE\\Cs Armenia_PI180076\\1_TDR_AO_LM\\PI180076_Agreed procedures _CA+SCCF.xlsx" "" \p \* MERGEFORMAT </w:instrText>
      </w:r>
      <w:r w:rsidRPr="002B3BDC">
        <w:rPr>
          <w:rFonts w:asciiTheme="minorHAnsi" w:hAnsiTheme="minorHAnsi" w:cstheme="minorHAnsi"/>
          <w:szCs w:val="22"/>
          <w:lang w:val="en-GB"/>
        </w:rPr>
        <w:fldChar w:fldCharType="separate"/>
      </w:r>
      <w:r w:rsidR="006056D3">
        <w:rPr>
          <w:rFonts w:asciiTheme="minorHAnsi" w:hAnsiTheme="minorHAnsi" w:cstheme="minorHAnsi"/>
          <w:szCs w:val="22"/>
          <w:lang w:val="en-GB"/>
        </w:rPr>
        <w:object w:dxaOrig="1504" w:dyaOrig="982" w14:anchorId="48A11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14" o:title=""/>
          </v:shape>
        </w:object>
      </w:r>
      <w:r w:rsidRPr="002B3BDC">
        <w:rPr>
          <w:rFonts w:asciiTheme="minorHAnsi" w:hAnsiTheme="minorHAnsi" w:cstheme="minorHAnsi"/>
          <w:szCs w:val="22"/>
          <w:lang w:val="en-GB"/>
        </w:rPr>
        <w:fldChar w:fldCharType="end"/>
      </w:r>
    </w:p>
    <w:p w14:paraId="749FBC88" w14:textId="77777777" w:rsidR="00316A7C" w:rsidRPr="00755FF5" w:rsidRDefault="00316A7C" w:rsidP="00051D86">
      <w:pPr>
        <w:pStyle w:val="BodyTextIndent2"/>
        <w:ind w:left="0"/>
        <w:rPr>
          <w:rFonts w:asciiTheme="minorHAnsi" w:hAnsiTheme="minorHAnsi" w:cstheme="minorHAnsi"/>
          <w:szCs w:val="22"/>
          <w:lang w:val="en-GB"/>
        </w:rPr>
      </w:pPr>
    </w:p>
    <w:p w14:paraId="6CF0DD03" w14:textId="16454A4E" w:rsidR="002B3BDC" w:rsidRDefault="006C7674" w:rsidP="00051D86">
      <w:pPr>
        <w:tabs>
          <w:tab w:val="left" w:pos="720"/>
        </w:tabs>
        <w:autoSpaceDE w:val="0"/>
        <w:autoSpaceDN w:val="0"/>
        <w:adjustRightInd w:val="0"/>
        <w:spacing w:before="0" w:after="160" w:line="240" w:lineRule="auto"/>
        <w:rPr>
          <w:rFonts w:asciiTheme="minorHAnsi" w:hAnsiTheme="minorHAnsi" w:cstheme="minorHAnsi"/>
          <w:i/>
          <w:iCs/>
          <w:lang w:val="en-GB"/>
        </w:rPr>
      </w:pPr>
      <w:r w:rsidRPr="002B3BDC">
        <w:rPr>
          <w:rFonts w:asciiTheme="minorHAnsi" w:eastAsia="Times New Roman" w:hAnsiTheme="minorHAnsi" w:cstheme="minorHAnsi"/>
          <w:lang w:val="en-GB" w:eastAsia="es-ES"/>
        </w:rPr>
        <w:t>NB :</w:t>
      </w:r>
      <w:r>
        <w:rPr>
          <w:rFonts w:asciiTheme="minorHAnsi" w:eastAsia="Times New Roman" w:hAnsiTheme="minorHAnsi" w:cstheme="minorHAnsi"/>
          <w:lang w:val="en-GB" w:eastAsia="es-ES"/>
        </w:rPr>
        <w:t xml:space="preserve"> </w:t>
      </w:r>
      <w:r w:rsidR="00316A7C" w:rsidRPr="0061711B">
        <w:rPr>
          <w:rFonts w:asciiTheme="minorHAnsi" w:eastAsia="Times New Roman" w:hAnsiTheme="minorHAnsi" w:cstheme="minorHAnsi"/>
          <w:lang w:val="en-GB" w:eastAsia="es-ES"/>
        </w:rPr>
        <w:t>With regard to the adequacy and effectiveness of the internal control system, the audit will pay special attention to the controls of the executing entity in terms of</w:t>
      </w:r>
      <w:r w:rsidR="006C4EBB" w:rsidRPr="0061711B">
        <w:rPr>
          <w:rFonts w:asciiTheme="minorHAnsi" w:eastAsia="Times New Roman" w:hAnsiTheme="minorHAnsi" w:cstheme="minorHAnsi"/>
          <w:lang w:val="en-GB" w:eastAsia="es-ES"/>
        </w:rPr>
        <w:t xml:space="preserve"> </w:t>
      </w:r>
      <w:r w:rsidR="006C4EBB" w:rsidRPr="0061711B">
        <w:rPr>
          <w:rFonts w:asciiTheme="minorHAnsi" w:hAnsiTheme="minorHAnsi" w:cstheme="minorHAnsi"/>
          <w:lang w:val="en-GB"/>
        </w:rPr>
        <w:t>expressing a professional opinion(s) on the financial position of the pro</w:t>
      </w:r>
      <w:r w:rsidR="006C4EBB" w:rsidRPr="0061711B">
        <w:rPr>
          <w:rFonts w:cstheme="minorHAnsi"/>
          <w:lang w:val="en-GB"/>
        </w:rPr>
        <w:t>gram</w:t>
      </w:r>
      <w:r w:rsidR="006C4EBB" w:rsidRPr="0061711B">
        <w:rPr>
          <w:rFonts w:asciiTheme="minorHAnsi" w:hAnsiTheme="minorHAnsi" w:cstheme="minorHAnsi"/>
          <w:lang w:val="en-GB"/>
        </w:rPr>
        <w:t xml:space="preserve"> at the end of </w:t>
      </w:r>
      <w:r w:rsidR="006C4EBB" w:rsidRPr="0061711B">
        <w:rPr>
          <w:rFonts w:cstheme="minorHAnsi"/>
          <w:lang w:val="en-GB"/>
        </w:rPr>
        <w:t>implementation period</w:t>
      </w:r>
      <w:r w:rsidR="006C4EBB" w:rsidRPr="0061711B">
        <w:rPr>
          <w:rFonts w:asciiTheme="minorHAnsi" w:hAnsiTheme="minorHAnsi" w:cstheme="minorHAnsi"/>
          <w:lang w:val="en-GB"/>
        </w:rPr>
        <w:t>, and on funds received and expenditures incurred for the relevant accounting period.</w:t>
      </w:r>
      <w:r w:rsidR="002B2D63" w:rsidRPr="0061711B">
        <w:rPr>
          <w:rFonts w:asciiTheme="minorHAnsi" w:hAnsiTheme="minorHAnsi" w:cstheme="minorHAnsi"/>
          <w:lang w:val="en-GB"/>
        </w:rPr>
        <w:t xml:space="preserve"> </w:t>
      </w:r>
    </w:p>
    <w:p w14:paraId="7C3D79F7" w14:textId="4EA6B815" w:rsidR="00333F3C" w:rsidRPr="00755FF5" w:rsidRDefault="00333F3C" w:rsidP="00051D86">
      <w:pPr>
        <w:pStyle w:val="BodyTextIndent2"/>
        <w:ind w:left="0"/>
        <w:rPr>
          <w:rFonts w:asciiTheme="minorHAnsi" w:hAnsiTheme="minorHAnsi" w:cstheme="minorHAnsi"/>
          <w:i/>
          <w:iCs/>
          <w:szCs w:val="22"/>
          <w:lang w:val="en-GB"/>
        </w:rPr>
      </w:pPr>
      <w:r w:rsidRPr="00755FF5">
        <w:rPr>
          <w:rFonts w:asciiTheme="minorHAnsi" w:hAnsiTheme="minorHAnsi" w:cstheme="minorHAnsi"/>
          <w:i/>
          <w:iCs/>
          <w:szCs w:val="22"/>
          <w:lang w:val="en-GB"/>
        </w:rPr>
        <w:t>Audit report</w:t>
      </w:r>
    </w:p>
    <w:p w14:paraId="3902B826" w14:textId="3B6AEAB4" w:rsidR="001A02A9" w:rsidRPr="00755FF5" w:rsidRDefault="00333F3C" w:rsidP="00051D86">
      <w:pPr>
        <w:pStyle w:val="BodyTextIndent2"/>
        <w:ind w:left="0"/>
        <w:rPr>
          <w:rFonts w:asciiTheme="minorHAnsi" w:hAnsiTheme="minorHAnsi" w:cstheme="minorHAnsi"/>
          <w:szCs w:val="22"/>
          <w:lang w:val="en-GB"/>
        </w:rPr>
      </w:pPr>
      <w:r w:rsidRPr="00755FF5">
        <w:rPr>
          <w:rFonts w:asciiTheme="minorHAnsi" w:hAnsiTheme="minorHAnsi" w:cstheme="minorHAnsi"/>
          <w:szCs w:val="22"/>
          <w:lang w:val="en-GB"/>
        </w:rPr>
        <w:t xml:space="preserve">These reviews will be recorded in an audit report, as described in </w:t>
      </w:r>
      <w:r w:rsidRPr="00755FF5">
        <w:rPr>
          <w:rFonts w:asciiTheme="minorHAnsi" w:hAnsiTheme="minorHAnsi" w:cstheme="minorHAnsi"/>
          <w:b/>
          <w:szCs w:val="22"/>
          <w:lang w:val="en-GB"/>
        </w:rPr>
        <w:t>Annex I</w:t>
      </w:r>
      <w:r w:rsidRPr="00755FF5">
        <w:rPr>
          <w:rFonts w:asciiTheme="minorHAnsi" w:hAnsiTheme="minorHAnsi" w:cstheme="minorHAnsi"/>
          <w:szCs w:val="22"/>
          <w:lang w:val="en-GB"/>
        </w:rPr>
        <w:t xml:space="preserve"> of this document, in which the checks carried out will be detailed including the information in sufficient detail so that Cáritas Española can draw its conclusions on the previous aspects.</w:t>
      </w:r>
    </w:p>
    <w:p w14:paraId="0FBAE20C" w14:textId="77777777" w:rsidR="00333F3C" w:rsidRPr="00755FF5" w:rsidRDefault="00333F3C" w:rsidP="00051D86">
      <w:pPr>
        <w:pStyle w:val="BodyTextIndent2"/>
        <w:ind w:left="0"/>
        <w:rPr>
          <w:rFonts w:asciiTheme="minorHAnsi" w:hAnsiTheme="minorHAnsi" w:cstheme="minorHAnsi"/>
          <w:szCs w:val="22"/>
          <w:lang w:val="en-GB"/>
        </w:rPr>
      </w:pPr>
    </w:p>
    <w:p w14:paraId="4CC5CA61" w14:textId="77777777" w:rsidR="00333F3C" w:rsidRPr="00755FF5" w:rsidRDefault="00333F3C" w:rsidP="00051D86">
      <w:pPr>
        <w:pStyle w:val="BodyTextIndent2"/>
        <w:ind w:left="0"/>
        <w:rPr>
          <w:rFonts w:asciiTheme="minorHAnsi" w:hAnsiTheme="minorHAnsi" w:cstheme="minorHAnsi"/>
          <w:i/>
          <w:iCs/>
          <w:szCs w:val="22"/>
          <w:lang w:val="en-GB"/>
        </w:rPr>
      </w:pPr>
      <w:r w:rsidRPr="00755FF5">
        <w:rPr>
          <w:rFonts w:asciiTheme="minorHAnsi" w:hAnsiTheme="minorHAnsi" w:cstheme="minorHAnsi"/>
          <w:i/>
          <w:iCs/>
          <w:szCs w:val="22"/>
          <w:lang w:val="en-GB"/>
        </w:rPr>
        <w:t>Recommendations for improvement</w:t>
      </w:r>
    </w:p>
    <w:p w14:paraId="51FC88AF" w14:textId="421D9D74" w:rsidR="00EC4CC9" w:rsidRPr="002B3BDC" w:rsidRDefault="00EC4CC9" w:rsidP="00051D86">
      <w:pPr>
        <w:pStyle w:val="Heading2"/>
        <w:spacing w:line="240" w:lineRule="auto"/>
        <w:rPr>
          <w:rFonts w:asciiTheme="minorHAnsi" w:eastAsia="Times New Roman" w:hAnsiTheme="minorHAnsi" w:cstheme="minorHAnsi"/>
          <w:sz w:val="22"/>
          <w:szCs w:val="22"/>
          <w:lang w:val="en-GB" w:eastAsia="es-ES"/>
        </w:rPr>
      </w:pPr>
      <w:bookmarkStart w:id="6" w:name="_Toc71795850"/>
      <w:bookmarkStart w:id="7" w:name="_Toc72141671"/>
      <w:r w:rsidRPr="002B3BDC">
        <w:rPr>
          <w:rFonts w:asciiTheme="minorHAnsi" w:eastAsia="Times New Roman" w:hAnsiTheme="minorHAnsi" w:cstheme="minorHAnsi"/>
          <w:sz w:val="22"/>
          <w:szCs w:val="22"/>
          <w:lang w:val="en-GB" w:eastAsia="es-ES"/>
        </w:rPr>
        <w:lastRenderedPageBreak/>
        <w:t>All auditor’s comments and recommendation will be recorded in a document, «Management Letter» in two parties:</w:t>
      </w:r>
    </w:p>
    <w:p w14:paraId="6014732B" w14:textId="5234B0AF" w:rsidR="00EC4CC9" w:rsidRPr="002B3BDC" w:rsidRDefault="00EC4CC9" w:rsidP="00051D86">
      <w:pPr>
        <w:pStyle w:val="Heading2"/>
        <w:spacing w:line="240" w:lineRule="auto"/>
        <w:rPr>
          <w:rFonts w:asciiTheme="minorHAnsi" w:eastAsia="Times New Roman" w:hAnsiTheme="minorHAnsi" w:cstheme="minorHAnsi"/>
          <w:sz w:val="22"/>
          <w:szCs w:val="22"/>
          <w:lang w:val="en-GB" w:eastAsia="es-ES"/>
        </w:rPr>
      </w:pPr>
      <w:r w:rsidRPr="002B3BDC">
        <w:rPr>
          <w:rFonts w:asciiTheme="minorHAnsi" w:eastAsia="Times New Roman" w:hAnsiTheme="minorHAnsi" w:cstheme="minorHAnsi"/>
          <w:sz w:val="22"/>
          <w:szCs w:val="22"/>
          <w:lang w:val="en-GB" w:eastAsia="es-ES"/>
        </w:rPr>
        <w:t>- Comments and recommendations of this audit, especially those having a significant impact on the project. A draft will be first presented to the recipient in order to receive his comments, before the final version could be issued;</w:t>
      </w:r>
    </w:p>
    <w:p w14:paraId="4F0E2D83" w14:textId="16AA16E7" w:rsidR="002B3BDC" w:rsidRPr="002B3BDC" w:rsidRDefault="00EC4CC9" w:rsidP="00051D86">
      <w:pPr>
        <w:pStyle w:val="Heading2"/>
        <w:spacing w:line="240" w:lineRule="auto"/>
        <w:rPr>
          <w:rFonts w:asciiTheme="minorHAnsi" w:eastAsia="Times New Roman" w:hAnsiTheme="minorHAnsi" w:cstheme="minorHAnsi"/>
          <w:sz w:val="22"/>
          <w:szCs w:val="22"/>
          <w:lang w:val="en-GB" w:eastAsia="es-ES"/>
        </w:rPr>
      </w:pPr>
      <w:r w:rsidRPr="002B3BDC">
        <w:rPr>
          <w:rFonts w:asciiTheme="minorHAnsi" w:eastAsia="Times New Roman" w:hAnsiTheme="minorHAnsi" w:cstheme="minorHAnsi"/>
          <w:sz w:val="22"/>
          <w:szCs w:val="22"/>
          <w:lang w:val="en-GB" w:eastAsia="es-ES"/>
        </w:rPr>
        <w:t>- Including the management letter from a previous audit, if available. The auditor should indicate whether the observations are still relevant and whether actions have been taken to address the risks identified. Otherwise, the previous findings and recommendations should of course be included in the first part of the management letter.</w:t>
      </w:r>
    </w:p>
    <w:p w14:paraId="6D1EA4E8" w14:textId="037545F5" w:rsidR="001A02A9" w:rsidRPr="00755FF5" w:rsidRDefault="00172555" w:rsidP="00051D86">
      <w:pPr>
        <w:pStyle w:val="Heading2"/>
        <w:spacing w:line="240" w:lineRule="auto"/>
        <w:rPr>
          <w:rFonts w:asciiTheme="minorHAnsi" w:hAnsiTheme="minorHAnsi" w:cstheme="minorHAnsi"/>
          <w:b/>
          <w:bCs/>
          <w:color w:val="943634"/>
          <w:sz w:val="24"/>
          <w:szCs w:val="20"/>
          <w:u w:val="single"/>
          <w:lang w:val="en-GB" w:eastAsia="es-ES"/>
        </w:rPr>
      </w:pPr>
      <w:r w:rsidRPr="00755FF5">
        <w:rPr>
          <w:rFonts w:asciiTheme="minorHAnsi" w:hAnsiTheme="minorHAnsi" w:cstheme="minorHAnsi"/>
          <w:b/>
          <w:bCs/>
          <w:color w:val="943634"/>
          <w:sz w:val="24"/>
          <w:szCs w:val="20"/>
          <w:u w:val="single"/>
          <w:lang w:val="en-GB" w:eastAsia="es-ES"/>
        </w:rPr>
        <w:t>3</w:t>
      </w:r>
      <w:r w:rsidR="00EC4CC9">
        <w:rPr>
          <w:rFonts w:asciiTheme="minorHAnsi" w:hAnsiTheme="minorHAnsi" w:cstheme="minorHAnsi"/>
          <w:b/>
          <w:bCs/>
          <w:color w:val="943634"/>
          <w:sz w:val="24"/>
          <w:szCs w:val="20"/>
          <w:u w:val="single"/>
          <w:lang w:val="en-GB" w:eastAsia="es-ES"/>
        </w:rPr>
        <w:t xml:space="preserve"> </w:t>
      </w:r>
      <w:r w:rsidRPr="00755FF5">
        <w:rPr>
          <w:rFonts w:asciiTheme="minorHAnsi" w:hAnsiTheme="minorHAnsi" w:cstheme="minorHAnsi"/>
          <w:b/>
          <w:bCs/>
          <w:color w:val="943634"/>
          <w:sz w:val="24"/>
          <w:szCs w:val="20"/>
          <w:u w:val="single"/>
          <w:lang w:val="en-GB" w:eastAsia="es-ES"/>
        </w:rPr>
        <w:t xml:space="preserve">- </w:t>
      </w:r>
      <w:bookmarkEnd w:id="6"/>
      <w:bookmarkEnd w:id="7"/>
      <w:r w:rsidR="00333F3C" w:rsidRPr="00755FF5">
        <w:rPr>
          <w:rFonts w:asciiTheme="minorHAnsi" w:hAnsiTheme="minorHAnsi" w:cstheme="minorHAnsi"/>
          <w:b/>
          <w:bCs/>
          <w:color w:val="943634"/>
          <w:sz w:val="24"/>
          <w:szCs w:val="20"/>
          <w:u w:val="single"/>
          <w:lang w:val="en-GB" w:eastAsia="es-ES"/>
        </w:rPr>
        <w:t>Scope, schedule, place of execution of the Audit, and methodology</w:t>
      </w:r>
    </w:p>
    <w:p w14:paraId="4BA93D82" w14:textId="64FB4D16" w:rsidR="001A02A9" w:rsidRPr="00460625" w:rsidRDefault="003819B7" w:rsidP="00051D86">
      <w:pPr>
        <w:tabs>
          <w:tab w:val="left" w:pos="567"/>
          <w:tab w:val="left" w:pos="9923"/>
        </w:tabs>
        <w:spacing w:after="120" w:line="240" w:lineRule="auto"/>
        <w:ind w:right="-62"/>
        <w:rPr>
          <w:rFonts w:asciiTheme="minorHAnsi" w:hAnsiTheme="minorHAnsi" w:cstheme="minorHAnsi"/>
          <w:color w:val="C00000"/>
          <w:sz w:val="24"/>
          <w:lang w:val="en-GB"/>
        </w:rPr>
      </w:pPr>
      <w:r w:rsidRPr="00460625">
        <w:rPr>
          <w:rFonts w:asciiTheme="minorHAnsi" w:hAnsiTheme="minorHAnsi" w:cstheme="minorHAnsi"/>
          <w:b/>
          <w:color w:val="C00000"/>
          <w:sz w:val="24"/>
          <w:lang w:val="en-GB"/>
        </w:rPr>
        <w:t>SCOPE</w:t>
      </w:r>
    </w:p>
    <w:p w14:paraId="21A08978" w14:textId="49423837" w:rsidR="001A02A9" w:rsidRPr="00755FF5" w:rsidRDefault="003819B7" w:rsidP="00051D86">
      <w:pPr>
        <w:pStyle w:val="ListBullet"/>
        <w:rPr>
          <w:rFonts w:asciiTheme="minorHAnsi" w:hAnsiTheme="minorHAnsi" w:cstheme="minorHAnsi"/>
          <w:lang w:val="en-GB"/>
        </w:rPr>
      </w:pPr>
      <w:r w:rsidRPr="00460625">
        <w:rPr>
          <w:rFonts w:asciiTheme="minorHAnsi" w:eastAsia="Calibri" w:hAnsiTheme="minorHAnsi" w:cstheme="minorHAnsi"/>
          <w:bCs w:val="0"/>
          <w:i w:val="0"/>
          <w:iCs w:val="0"/>
          <w:u w:val="none"/>
          <w:lang w:val="en-GB" w:eastAsia="en-GB"/>
        </w:rPr>
        <w:t xml:space="preserve">This proposal covers the entire project period, which is </w:t>
      </w:r>
      <w:r w:rsidR="00051D86">
        <w:rPr>
          <w:rFonts w:asciiTheme="minorHAnsi" w:hAnsiTheme="minorHAnsi" w:cstheme="minorHAnsi"/>
          <w:bCs w:val="0"/>
          <w:i w:val="0"/>
          <w:iCs w:val="0"/>
          <w:u w:val="none"/>
          <w:lang w:val="en-GB"/>
        </w:rPr>
        <w:t>39</w:t>
      </w:r>
      <w:r w:rsidRPr="00460625">
        <w:rPr>
          <w:rFonts w:asciiTheme="minorHAnsi" w:eastAsia="Calibri" w:hAnsiTheme="minorHAnsi" w:cstheme="minorHAnsi"/>
          <w:bCs w:val="0"/>
          <w:i w:val="0"/>
          <w:iCs w:val="0"/>
          <w:u w:val="none"/>
          <w:lang w:val="en-GB" w:eastAsia="en-GB"/>
        </w:rPr>
        <w:t xml:space="preserve"> months.</w:t>
      </w:r>
    </w:p>
    <w:p w14:paraId="26CCE34C" w14:textId="053F44C7" w:rsidR="001A02A9" w:rsidRPr="00755FF5" w:rsidRDefault="003819B7" w:rsidP="00051D86">
      <w:pPr>
        <w:pStyle w:val="ListBullet"/>
        <w:rPr>
          <w:rFonts w:asciiTheme="minorHAnsi" w:hAnsiTheme="minorHAnsi" w:cstheme="minorHAnsi"/>
          <w:lang w:val="en-GB"/>
        </w:rPr>
      </w:pPr>
      <w:r w:rsidRPr="00755FF5">
        <w:rPr>
          <w:rFonts w:asciiTheme="minorHAnsi" w:hAnsiTheme="minorHAnsi" w:cstheme="minorHAnsi"/>
          <w:lang w:val="en-GB"/>
        </w:rPr>
        <w:t>100% of the transactions that make up the financial report will be audited, which are detailed below:</w:t>
      </w:r>
    </w:p>
    <w:p w14:paraId="673E4C6C" w14:textId="77777777" w:rsidR="003819B7" w:rsidRPr="00755FF5" w:rsidRDefault="003819B7" w:rsidP="00051D86">
      <w:pPr>
        <w:pStyle w:val="ListBullet"/>
        <w:rPr>
          <w:rFonts w:asciiTheme="minorHAnsi" w:hAnsiTheme="minorHAnsi" w:cstheme="minorHAnsi"/>
          <w:highlight w:val="yellow"/>
          <w:lang w:val="en-GB"/>
        </w:rPr>
      </w:pPr>
    </w:p>
    <w:tbl>
      <w:tblPr>
        <w:tblW w:w="8607" w:type="dxa"/>
        <w:tblInd w:w="60" w:type="dxa"/>
        <w:tblCellMar>
          <w:left w:w="70" w:type="dxa"/>
          <w:right w:w="70" w:type="dxa"/>
        </w:tblCellMar>
        <w:tblLook w:val="04A0" w:firstRow="1" w:lastRow="0" w:firstColumn="1" w:lastColumn="0" w:noHBand="0" w:noVBand="1"/>
      </w:tblPr>
      <w:tblGrid>
        <w:gridCol w:w="1523"/>
        <w:gridCol w:w="1834"/>
        <w:gridCol w:w="1499"/>
        <w:gridCol w:w="1946"/>
        <w:gridCol w:w="1805"/>
      </w:tblGrid>
      <w:tr w:rsidR="003819B7" w:rsidRPr="007449C9" w14:paraId="555CEBF6" w14:textId="77777777" w:rsidTr="00B05A7D">
        <w:trPr>
          <w:trHeight w:val="368"/>
        </w:trPr>
        <w:tc>
          <w:tcPr>
            <w:tcW w:w="1523" w:type="dxa"/>
            <w:tcBorders>
              <w:top w:val="single" w:sz="8" w:space="0" w:color="auto"/>
              <w:left w:val="single" w:sz="8" w:space="0" w:color="auto"/>
              <w:bottom w:val="single" w:sz="4" w:space="0" w:color="auto"/>
              <w:right w:val="single" w:sz="4" w:space="0" w:color="auto"/>
            </w:tcBorders>
            <w:shd w:val="clear" w:color="auto" w:fill="F2F2F2" w:themeFill="background1" w:themeFillShade="F2"/>
            <w:hideMark/>
          </w:tcPr>
          <w:p w14:paraId="1D38B0DB" w14:textId="369F1A51" w:rsidR="003819B7" w:rsidRPr="007449C9" w:rsidRDefault="003819B7" w:rsidP="00051D86">
            <w:pPr>
              <w:spacing w:line="240" w:lineRule="auto"/>
              <w:jc w:val="center"/>
              <w:rPr>
                <w:rFonts w:asciiTheme="minorHAnsi" w:hAnsiTheme="minorHAnsi" w:cstheme="minorHAnsi"/>
                <w:b/>
                <w:bCs/>
                <w:sz w:val="16"/>
                <w:szCs w:val="16"/>
              </w:rPr>
            </w:pPr>
            <w:r w:rsidRPr="003819B7">
              <w:rPr>
                <w:rFonts w:asciiTheme="minorHAnsi" w:hAnsiTheme="minorHAnsi" w:cstheme="minorHAnsi"/>
                <w:b/>
                <w:bCs/>
                <w:sz w:val="16"/>
                <w:szCs w:val="16"/>
              </w:rPr>
              <w:t>COUNTRY</w:t>
            </w:r>
          </w:p>
        </w:tc>
        <w:tc>
          <w:tcPr>
            <w:tcW w:w="1834" w:type="dxa"/>
            <w:tcBorders>
              <w:top w:val="single" w:sz="8" w:space="0" w:color="auto"/>
              <w:left w:val="nil"/>
              <w:bottom w:val="single" w:sz="4" w:space="0" w:color="auto"/>
              <w:right w:val="single" w:sz="4" w:space="0" w:color="auto"/>
            </w:tcBorders>
            <w:shd w:val="clear" w:color="auto" w:fill="F2F2F2" w:themeFill="background1" w:themeFillShade="F2"/>
            <w:hideMark/>
          </w:tcPr>
          <w:p w14:paraId="22E577A9" w14:textId="67D37581" w:rsidR="003819B7" w:rsidRPr="007449C9" w:rsidRDefault="003819B7" w:rsidP="00051D86">
            <w:pPr>
              <w:spacing w:line="240" w:lineRule="auto"/>
              <w:jc w:val="center"/>
              <w:rPr>
                <w:rFonts w:asciiTheme="minorHAnsi" w:hAnsiTheme="minorHAnsi" w:cstheme="minorHAnsi"/>
                <w:b/>
                <w:bCs/>
                <w:sz w:val="16"/>
                <w:szCs w:val="16"/>
              </w:rPr>
            </w:pPr>
            <w:r w:rsidRPr="003819B7">
              <w:rPr>
                <w:rFonts w:asciiTheme="minorHAnsi" w:hAnsiTheme="minorHAnsi" w:cstheme="minorHAnsi"/>
                <w:b/>
                <w:bCs/>
                <w:sz w:val="16"/>
                <w:szCs w:val="16"/>
              </w:rPr>
              <w:t xml:space="preserve">IMPLEMENTED EXPENDITURE </w:t>
            </w:r>
          </w:p>
        </w:tc>
        <w:tc>
          <w:tcPr>
            <w:tcW w:w="1499" w:type="dxa"/>
            <w:tcBorders>
              <w:top w:val="single" w:sz="8" w:space="0" w:color="auto"/>
              <w:left w:val="nil"/>
              <w:bottom w:val="single" w:sz="4" w:space="0" w:color="auto"/>
              <w:right w:val="single" w:sz="4" w:space="0" w:color="auto"/>
            </w:tcBorders>
            <w:shd w:val="clear" w:color="auto" w:fill="F2F2F2" w:themeFill="background1" w:themeFillShade="F2"/>
            <w:hideMark/>
          </w:tcPr>
          <w:p w14:paraId="582C476A" w14:textId="2AA137BA" w:rsidR="003819B7" w:rsidRPr="007449C9" w:rsidRDefault="003819B7" w:rsidP="00051D86">
            <w:pPr>
              <w:spacing w:line="240" w:lineRule="auto"/>
              <w:jc w:val="center"/>
              <w:rPr>
                <w:rFonts w:asciiTheme="minorHAnsi" w:hAnsiTheme="minorHAnsi" w:cstheme="minorHAnsi"/>
                <w:b/>
                <w:bCs/>
                <w:sz w:val="16"/>
                <w:szCs w:val="16"/>
              </w:rPr>
            </w:pPr>
            <w:r w:rsidRPr="003819B7">
              <w:rPr>
                <w:rFonts w:asciiTheme="minorHAnsi" w:hAnsiTheme="minorHAnsi" w:cstheme="minorHAnsi"/>
                <w:b/>
                <w:bCs/>
                <w:sz w:val="16"/>
                <w:szCs w:val="16"/>
              </w:rPr>
              <w:t>PERIOD COVERED</w:t>
            </w:r>
          </w:p>
        </w:tc>
        <w:tc>
          <w:tcPr>
            <w:tcW w:w="1946" w:type="dxa"/>
            <w:tcBorders>
              <w:top w:val="single" w:sz="8" w:space="0" w:color="auto"/>
              <w:left w:val="nil"/>
              <w:bottom w:val="single" w:sz="4" w:space="0" w:color="auto"/>
              <w:right w:val="single" w:sz="4" w:space="0" w:color="auto"/>
            </w:tcBorders>
            <w:shd w:val="clear" w:color="auto" w:fill="F2F2F2" w:themeFill="background1" w:themeFillShade="F2"/>
            <w:hideMark/>
          </w:tcPr>
          <w:p w14:paraId="35BC901D" w14:textId="09F7A40E" w:rsidR="003819B7" w:rsidRPr="007449C9" w:rsidRDefault="003819B7" w:rsidP="00051D86">
            <w:pPr>
              <w:spacing w:line="240" w:lineRule="auto"/>
              <w:jc w:val="center"/>
              <w:rPr>
                <w:rFonts w:asciiTheme="minorHAnsi" w:hAnsiTheme="minorHAnsi" w:cstheme="minorHAnsi"/>
                <w:b/>
                <w:bCs/>
                <w:sz w:val="16"/>
                <w:szCs w:val="16"/>
              </w:rPr>
            </w:pPr>
            <w:r w:rsidRPr="003819B7">
              <w:rPr>
                <w:rFonts w:asciiTheme="minorHAnsi" w:hAnsiTheme="minorHAnsi" w:cstheme="minorHAnsi"/>
                <w:b/>
                <w:bCs/>
                <w:sz w:val="16"/>
                <w:szCs w:val="16"/>
              </w:rPr>
              <w:t xml:space="preserve">NO. OF INVOICES </w:t>
            </w:r>
          </w:p>
        </w:tc>
        <w:tc>
          <w:tcPr>
            <w:tcW w:w="1805" w:type="dxa"/>
            <w:tcBorders>
              <w:top w:val="single" w:sz="8" w:space="0" w:color="auto"/>
              <w:left w:val="nil"/>
              <w:bottom w:val="single" w:sz="4" w:space="0" w:color="auto"/>
              <w:right w:val="single" w:sz="4" w:space="0" w:color="auto"/>
            </w:tcBorders>
            <w:shd w:val="clear" w:color="auto" w:fill="F2F2F2" w:themeFill="background1" w:themeFillShade="F2"/>
            <w:hideMark/>
          </w:tcPr>
          <w:p w14:paraId="1DF183E0" w14:textId="26149D10" w:rsidR="003819B7" w:rsidRPr="003819B7" w:rsidRDefault="003819B7" w:rsidP="00051D86">
            <w:pPr>
              <w:spacing w:line="240" w:lineRule="auto"/>
              <w:jc w:val="center"/>
              <w:rPr>
                <w:rFonts w:asciiTheme="minorHAnsi" w:hAnsiTheme="minorHAnsi" w:cstheme="minorHAnsi"/>
                <w:b/>
                <w:bCs/>
                <w:sz w:val="16"/>
                <w:szCs w:val="16"/>
              </w:rPr>
            </w:pPr>
            <w:r w:rsidRPr="003819B7">
              <w:rPr>
                <w:rFonts w:asciiTheme="minorHAnsi" w:hAnsiTheme="minorHAnsi" w:cstheme="minorHAnsi"/>
                <w:b/>
                <w:bCs/>
                <w:sz w:val="16"/>
                <w:szCs w:val="16"/>
              </w:rPr>
              <w:t>INVOICE TYPE (ORIGINAL OR CERTIFIED COPY)</w:t>
            </w:r>
          </w:p>
        </w:tc>
      </w:tr>
      <w:tr w:rsidR="001A02A9" w:rsidRPr="007449C9" w14:paraId="433501BE" w14:textId="77777777" w:rsidTr="00770BE5">
        <w:trPr>
          <w:trHeight w:val="244"/>
        </w:trPr>
        <w:tc>
          <w:tcPr>
            <w:tcW w:w="1523" w:type="dxa"/>
            <w:tcBorders>
              <w:top w:val="nil"/>
              <w:left w:val="single" w:sz="8" w:space="0" w:color="auto"/>
              <w:bottom w:val="single" w:sz="4" w:space="0" w:color="auto"/>
              <w:right w:val="single" w:sz="4" w:space="0" w:color="auto"/>
            </w:tcBorders>
            <w:shd w:val="clear" w:color="auto" w:fill="auto"/>
            <w:vAlign w:val="bottom"/>
            <w:hideMark/>
          </w:tcPr>
          <w:p w14:paraId="68D5100F" w14:textId="068690FB" w:rsidR="001A02A9" w:rsidRPr="00755FF5" w:rsidRDefault="00743AE4" w:rsidP="00051D86">
            <w:pPr>
              <w:spacing w:line="240" w:lineRule="auto"/>
              <w:jc w:val="center"/>
              <w:rPr>
                <w:rFonts w:asciiTheme="minorHAnsi" w:hAnsiTheme="minorHAnsi" w:cstheme="minorHAnsi"/>
                <w:b/>
                <w:bCs/>
                <w:highlight w:val="yellow"/>
                <w:lang w:val="en-GB"/>
              </w:rPr>
            </w:pPr>
            <w:r w:rsidRPr="00460625">
              <w:rPr>
                <w:rFonts w:asciiTheme="minorHAnsi" w:hAnsiTheme="minorHAnsi" w:cstheme="minorHAnsi"/>
                <w:b/>
                <w:bCs/>
                <w:lang w:val="en-GB"/>
              </w:rPr>
              <w:t>Armenia</w:t>
            </w:r>
          </w:p>
        </w:tc>
        <w:tc>
          <w:tcPr>
            <w:tcW w:w="1834" w:type="dxa"/>
            <w:tcBorders>
              <w:top w:val="nil"/>
              <w:left w:val="nil"/>
              <w:bottom w:val="single" w:sz="4" w:space="0" w:color="auto"/>
              <w:right w:val="nil"/>
            </w:tcBorders>
            <w:shd w:val="clear" w:color="auto" w:fill="auto"/>
            <w:noWrap/>
            <w:vAlign w:val="bottom"/>
            <w:hideMark/>
          </w:tcPr>
          <w:p w14:paraId="50D60B88" w14:textId="6C0E2446" w:rsidR="001A02A9" w:rsidRPr="00755FF5" w:rsidRDefault="00051D86" w:rsidP="00051D86">
            <w:pPr>
              <w:spacing w:line="240" w:lineRule="auto"/>
              <w:jc w:val="center"/>
              <w:rPr>
                <w:rFonts w:asciiTheme="minorHAnsi" w:hAnsiTheme="minorHAnsi" w:cstheme="minorHAnsi"/>
                <w:highlight w:val="yellow"/>
                <w:lang w:val="en-GB"/>
              </w:rPr>
            </w:pPr>
            <w:r>
              <w:rPr>
                <w:rFonts w:ascii="Calibri" w:hAnsi="Calibri" w:cs="Calibri"/>
                <w:color w:val="000000"/>
              </w:rPr>
              <w:t xml:space="preserve">292,500 </w:t>
            </w:r>
            <w:r w:rsidR="00460625">
              <w:rPr>
                <w:rFonts w:ascii="Calibri" w:hAnsi="Calibri" w:cs="Calibri"/>
                <w:color w:val="000000"/>
              </w:rPr>
              <w:t>EUR</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14:paraId="15C0F787" w14:textId="77777777" w:rsidR="00051D86" w:rsidRDefault="00051D86" w:rsidP="00051D86">
            <w:pPr>
              <w:spacing w:line="240" w:lineRule="auto"/>
              <w:jc w:val="center"/>
              <w:rPr>
                <w:rFonts w:asciiTheme="minorHAnsi" w:hAnsiTheme="minorHAnsi" w:cstheme="minorHAnsi"/>
                <w:lang w:val="en-GB"/>
              </w:rPr>
            </w:pPr>
            <w:r>
              <w:rPr>
                <w:rFonts w:asciiTheme="minorHAnsi" w:hAnsiTheme="minorHAnsi" w:cstheme="minorHAnsi"/>
                <w:lang w:val="en-GB"/>
              </w:rPr>
              <w:t xml:space="preserve">April 01, 2022 – </w:t>
            </w:r>
          </w:p>
          <w:p w14:paraId="3E853274" w14:textId="5326E235" w:rsidR="001A02A9" w:rsidRPr="00755FF5" w:rsidRDefault="00051D86" w:rsidP="00051D86">
            <w:pPr>
              <w:spacing w:line="240" w:lineRule="auto"/>
              <w:jc w:val="center"/>
              <w:rPr>
                <w:rFonts w:asciiTheme="minorHAnsi" w:hAnsiTheme="minorHAnsi" w:cstheme="minorHAnsi"/>
                <w:highlight w:val="yellow"/>
                <w:lang w:val="en-GB"/>
              </w:rPr>
            </w:pPr>
            <w:r>
              <w:rPr>
                <w:rFonts w:asciiTheme="minorHAnsi" w:hAnsiTheme="minorHAnsi" w:cstheme="minorHAnsi"/>
                <w:lang w:val="en-GB"/>
              </w:rPr>
              <w:t>June 30, 2025</w:t>
            </w:r>
          </w:p>
        </w:tc>
        <w:tc>
          <w:tcPr>
            <w:tcW w:w="1946" w:type="dxa"/>
            <w:tcBorders>
              <w:top w:val="nil"/>
              <w:left w:val="nil"/>
              <w:bottom w:val="single" w:sz="4" w:space="0" w:color="auto"/>
              <w:right w:val="nil"/>
            </w:tcBorders>
            <w:shd w:val="clear" w:color="auto" w:fill="auto"/>
            <w:vAlign w:val="bottom"/>
            <w:hideMark/>
          </w:tcPr>
          <w:p w14:paraId="16ED6203" w14:textId="5790D73C" w:rsidR="001A02A9" w:rsidRPr="00755FF5" w:rsidRDefault="001A02A9" w:rsidP="00051D86">
            <w:pPr>
              <w:spacing w:line="240" w:lineRule="auto"/>
              <w:jc w:val="center"/>
              <w:rPr>
                <w:rFonts w:asciiTheme="minorHAnsi" w:hAnsiTheme="minorHAnsi" w:cstheme="minorHAnsi"/>
                <w:b/>
                <w:bCs/>
                <w:highlight w:val="yellow"/>
                <w:lang w:val="en-GB"/>
              </w:rPr>
            </w:pPr>
          </w:p>
        </w:tc>
        <w:tc>
          <w:tcPr>
            <w:tcW w:w="1805" w:type="dxa"/>
            <w:tcBorders>
              <w:top w:val="nil"/>
              <w:left w:val="single" w:sz="4" w:space="0" w:color="auto"/>
              <w:bottom w:val="single" w:sz="4" w:space="0" w:color="auto"/>
              <w:right w:val="single" w:sz="4" w:space="0" w:color="auto"/>
            </w:tcBorders>
            <w:shd w:val="clear" w:color="auto" w:fill="auto"/>
            <w:vAlign w:val="bottom"/>
            <w:hideMark/>
          </w:tcPr>
          <w:p w14:paraId="2BD5C6B6" w14:textId="211DE04A" w:rsidR="001A02A9" w:rsidRPr="008F71F1" w:rsidRDefault="008F71F1" w:rsidP="00051D86">
            <w:pPr>
              <w:spacing w:line="240" w:lineRule="auto"/>
              <w:jc w:val="center"/>
              <w:rPr>
                <w:rFonts w:asciiTheme="minorHAnsi" w:hAnsiTheme="minorHAnsi" w:cstheme="minorHAnsi"/>
                <w:bCs/>
                <w:highlight w:val="yellow"/>
                <w:lang w:val="en-GB"/>
              </w:rPr>
            </w:pPr>
            <w:r w:rsidRPr="008F71F1">
              <w:rPr>
                <w:rFonts w:asciiTheme="minorHAnsi" w:hAnsiTheme="minorHAnsi" w:cstheme="minorHAnsi"/>
                <w:bCs/>
                <w:lang w:val="en-GB"/>
              </w:rPr>
              <w:t>Original documents</w:t>
            </w:r>
            <w:r w:rsidRPr="008F71F1">
              <w:rPr>
                <w:rFonts w:asciiTheme="minorHAnsi" w:hAnsiTheme="minorHAnsi" w:cstheme="minorHAnsi"/>
                <w:bCs/>
                <w:highlight w:val="yellow"/>
                <w:lang w:val="en-GB"/>
              </w:rPr>
              <w:t xml:space="preserve"> </w:t>
            </w:r>
          </w:p>
        </w:tc>
      </w:tr>
    </w:tbl>
    <w:p w14:paraId="41BFF70F" w14:textId="77777777" w:rsidR="001A02A9" w:rsidRPr="00755FF5" w:rsidRDefault="001A02A9" w:rsidP="00051D86">
      <w:pPr>
        <w:pStyle w:val="ListContinue"/>
        <w:spacing w:after="0"/>
        <w:ind w:left="0"/>
        <w:jc w:val="both"/>
        <w:rPr>
          <w:rFonts w:asciiTheme="minorHAnsi" w:hAnsiTheme="minorHAnsi" w:cstheme="minorHAnsi"/>
          <w:szCs w:val="22"/>
          <w:highlight w:val="yellow"/>
          <w:lang w:val="en-GB"/>
        </w:rPr>
      </w:pPr>
    </w:p>
    <w:p w14:paraId="22B41690" w14:textId="77777777" w:rsidR="003819B7" w:rsidRPr="00755FF5" w:rsidRDefault="003819B7" w:rsidP="00051D86">
      <w:pPr>
        <w:pStyle w:val="ListBullet"/>
        <w:rPr>
          <w:rFonts w:asciiTheme="minorHAnsi" w:eastAsia="Calibri" w:hAnsiTheme="minorHAnsi" w:cstheme="minorHAnsi"/>
          <w:b/>
          <w:bCs w:val="0"/>
          <w:i w:val="0"/>
          <w:iCs w:val="0"/>
          <w:color w:val="C00000"/>
          <w:sz w:val="24"/>
          <w:u w:val="none"/>
          <w:lang w:val="en-GB" w:eastAsia="en-GB"/>
        </w:rPr>
      </w:pPr>
      <w:r w:rsidRPr="00755FF5">
        <w:rPr>
          <w:rFonts w:asciiTheme="minorHAnsi" w:eastAsia="Calibri" w:hAnsiTheme="minorHAnsi" w:cstheme="minorHAnsi"/>
          <w:b/>
          <w:bCs w:val="0"/>
          <w:i w:val="0"/>
          <w:iCs w:val="0"/>
          <w:color w:val="C00000"/>
          <w:sz w:val="24"/>
          <w:u w:val="none"/>
          <w:lang w:val="en-GB" w:eastAsia="en-GB"/>
        </w:rPr>
        <w:t>METHODOLOGY</w:t>
      </w:r>
    </w:p>
    <w:p w14:paraId="24233313" w14:textId="459C32B7" w:rsidR="001A02A9" w:rsidRPr="00755FF5" w:rsidRDefault="003819B7" w:rsidP="00051D86">
      <w:pPr>
        <w:pStyle w:val="ListBullet"/>
        <w:rPr>
          <w:rFonts w:asciiTheme="minorHAnsi" w:hAnsiTheme="minorHAnsi" w:cstheme="minorHAnsi"/>
          <w:i w:val="0"/>
          <w:iCs w:val="0"/>
          <w:snapToGrid w:val="0"/>
          <w:u w:val="none"/>
          <w:lang w:val="en-GB"/>
        </w:rPr>
      </w:pPr>
      <w:r w:rsidRPr="00755FF5">
        <w:rPr>
          <w:rFonts w:asciiTheme="minorHAnsi" w:hAnsiTheme="minorHAnsi" w:cstheme="minorHAnsi"/>
          <w:i w:val="0"/>
          <w:iCs w:val="0"/>
          <w:snapToGrid w:val="0"/>
          <w:u w:val="none"/>
          <w:lang w:val="en-GB"/>
        </w:rPr>
        <w:t xml:space="preserve">The proposed methodology will be as follows: two audit reviews of </w:t>
      </w:r>
      <w:r w:rsidRPr="00755FF5">
        <w:rPr>
          <w:rFonts w:asciiTheme="minorHAnsi" w:hAnsiTheme="minorHAnsi" w:cstheme="minorHAnsi"/>
          <w:b/>
          <w:i w:val="0"/>
          <w:iCs w:val="0"/>
          <w:snapToGrid w:val="0"/>
          <w:u w:val="none"/>
          <w:lang w:val="en-GB"/>
        </w:rPr>
        <w:t>the financial report of the project</w:t>
      </w:r>
      <w:r w:rsidRPr="00755FF5">
        <w:rPr>
          <w:rFonts w:asciiTheme="minorHAnsi" w:hAnsiTheme="minorHAnsi" w:cstheme="minorHAnsi"/>
          <w:i w:val="0"/>
          <w:iCs w:val="0"/>
          <w:snapToGrid w:val="0"/>
          <w:u w:val="none"/>
          <w:lang w:val="en-GB"/>
        </w:rPr>
        <w:t xml:space="preserve"> will be established. Between the first and the second review, there will be approximately 2 or 3 weeks of difference to allow the possibility to request the correction of the documentation in the field.</w:t>
      </w:r>
    </w:p>
    <w:p w14:paraId="14526E13" w14:textId="77777777" w:rsidR="00E8607F" w:rsidRPr="00755FF5" w:rsidRDefault="00E8607F" w:rsidP="00051D86">
      <w:pPr>
        <w:pStyle w:val="ListBullet"/>
        <w:rPr>
          <w:rFonts w:asciiTheme="minorHAnsi" w:hAnsiTheme="minorHAnsi" w:cstheme="minorHAnsi"/>
          <w:i w:val="0"/>
          <w:iCs w:val="0"/>
          <w:snapToGrid w:val="0"/>
          <w:u w:val="none"/>
          <w:lang w:val="en-GB"/>
        </w:rPr>
      </w:pPr>
    </w:p>
    <w:p w14:paraId="291DD30A" w14:textId="1D5C2FD8" w:rsidR="001A02A9" w:rsidRPr="00755FF5" w:rsidRDefault="003819B7" w:rsidP="00051D86">
      <w:pPr>
        <w:pStyle w:val="ListBullet"/>
        <w:rPr>
          <w:rFonts w:asciiTheme="minorHAnsi" w:hAnsiTheme="minorHAnsi" w:cstheme="minorHAnsi"/>
          <w:i w:val="0"/>
          <w:iCs w:val="0"/>
          <w:snapToGrid w:val="0"/>
          <w:u w:val="none"/>
          <w:lang w:val="en-GB"/>
        </w:rPr>
      </w:pPr>
      <w:r w:rsidRPr="00755FF5">
        <w:rPr>
          <w:rFonts w:asciiTheme="minorHAnsi" w:hAnsiTheme="minorHAnsi" w:cstheme="minorHAnsi"/>
          <w:i w:val="0"/>
          <w:iCs w:val="0"/>
          <w:snapToGrid w:val="0"/>
          <w:u w:val="none"/>
          <w:lang w:val="en-GB"/>
        </w:rPr>
        <w:t>Once the 2nd review is finished, the audit draft will be generated.</w:t>
      </w:r>
    </w:p>
    <w:p w14:paraId="48A64BAF" w14:textId="1E77A775" w:rsidR="001A02A9" w:rsidRDefault="003819B7" w:rsidP="00051D86">
      <w:pPr>
        <w:pStyle w:val="BodyTextIndent"/>
        <w:ind w:left="0" w:firstLine="0"/>
        <w:jc w:val="both"/>
        <w:rPr>
          <w:rFonts w:asciiTheme="minorHAnsi" w:hAnsiTheme="minorHAnsi" w:cstheme="minorHAnsi"/>
          <w:bCs/>
          <w:snapToGrid w:val="0"/>
          <w:sz w:val="22"/>
          <w:szCs w:val="22"/>
          <w:lang w:val="en-GB"/>
        </w:rPr>
      </w:pPr>
      <w:r w:rsidRPr="00755FF5">
        <w:rPr>
          <w:rFonts w:asciiTheme="minorHAnsi" w:hAnsiTheme="minorHAnsi" w:cstheme="minorHAnsi"/>
          <w:bCs/>
          <w:snapToGrid w:val="0"/>
          <w:sz w:val="22"/>
          <w:szCs w:val="22"/>
          <w:lang w:val="en-GB"/>
        </w:rPr>
        <w:t>A draft report will first be issued containing the initial conclusions established by the auditing firm, so that the entity can make its comments in this regard and correct those aspects that may have been misinterpreted or clarify some of the statements made in said report. Subsequently, once the allegations have been collected and analysed, the Final Audit Report will be issued (see Annex I).</w:t>
      </w:r>
    </w:p>
    <w:p w14:paraId="6F6000FA" w14:textId="0CD56CBD" w:rsidR="006D7E78" w:rsidRDefault="006D7E78" w:rsidP="00051D86">
      <w:pPr>
        <w:pStyle w:val="BodyTextIndent"/>
        <w:ind w:left="0" w:firstLine="0"/>
        <w:jc w:val="both"/>
        <w:rPr>
          <w:rFonts w:asciiTheme="minorHAnsi" w:hAnsiTheme="minorHAnsi" w:cstheme="minorHAnsi"/>
          <w:bCs/>
          <w:snapToGrid w:val="0"/>
          <w:sz w:val="22"/>
          <w:szCs w:val="22"/>
          <w:lang w:val="en-GB"/>
        </w:rPr>
      </w:pPr>
    </w:p>
    <w:p w14:paraId="7F39C292" w14:textId="4FB49DF6" w:rsidR="00E8607F" w:rsidRPr="00755FF5" w:rsidRDefault="006D7E78" w:rsidP="00051D86">
      <w:pPr>
        <w:pStyle w:val="BodyTextIndent"/>
        <w:ind w:left="0" w:firstLine="0"/>
        <w:jc w:val="both"/>
        <w:rPr>
          <w:rFonts w:asciiTheme="minorHAnsi" w:hAnsiTheme="minorHAnsi" w:cstheme="minorHAnsi"/>
          <w:bCs/>
          <w:snapToGrid w:val="0"/>
          <w:sz w:val="22"/>
          <w:szCs w:val="22"/>
          <w:lang w:val="en-GB"/>
        </w:rPr>
      </w:pPr>
      <w:r w:rsidRPr="002B3BDC">
        <w:rPr>
          <w:rFonts w:asciiTheme="minorHAnsi" w:hAnsiTheme="minorHAnsi" w:cstheme="minorHAnsi"/>
          <w:bCs/>
          <w:snapToGrid w:val="0"/>
          <w:sz w:val="22"/>
          <w:szCs w:val="22"/>
          <w:lang w:val="en-GB"/>
        </w:rPr>
        <w:t>After submitting his provisional mission reports, the auditor will approach the Audit and Internal Control Department of Caritas Espanola and Secours Catholique Caritas France to present his observations and conclusions during a telephone meeting or videoconference.</w:t>
      </w:r>
    </w:p>
    <w:p w14:paraId="2B3B84A2" w14:textId="77777777" w:rsidR="003819B7" w:rsidRPr="00755FF5" w:rsidRDefault="003819B7" w:rsidP="00051D86">
      <w:pPr>
        <w:pStyle w:val="BodyTextIndent"/>
        <w:ind w:left="0" w:firstLine="0"/>
        <w:jc w:val="both"/>
        <w:rPr>
          <w:rFonts w:asciiTheme="minorHAnsi" w:hAnsiTheme="minorHAnsi" w:cstheme="minorHAnsi"/>
          <w:sz w:val="22"/>
          <w:szCs w:val="22"/>
          <w:lang w:val="en-GB"/>
        </w:rPr>
      </w:pPr>
    </w:p>
    <w:p w14:paraId="6F2C3B90" w14:textId="77777777" w:rsidR="003819B7" w:rsidRPr="00755FF5" w:rsidRDefault="003819B7" w:rsidP="00051D86">
      <w:pPr>
        <w:pStyle w:val="BodyTextIndent"/>
        <w:ind w:left="0" w:firstLine="0"/>
        <w:jc w:val="both"/>
        <w:rPr>
          <w:rFonts w:asciiTheme="minorHAnsi" w:eastAsia="Calibri" w:hAnsiTheme="minorHAnsi" w:cstheme="minorHAnsi"/>
          <w:b/>
          <w:color w:val="C00000"/>
          <w:szCs w:val="22"/>
          <w:lang w:val="en-GB" w:eastAsia="en-GB"/>
        </w:rPr>
      </w:pPr>
      <w:r w:rsidRPr="00755FF5">
        <w:rPr>
          <w:rFonts w:asciiTheme="minorHAnsi" w:eastAsia="Calibri" w:hAnsiTheme="minorHAnsi" w:cstheme="minorHAnsi"/>
          <w:b/>
          <w:color w:val="C00000"/>
          <w:szCs w:val="22"/>
          <w:lang w:val="en-GB" w:eastAsia="en-GB"/>
        </w:rPr>
        <w:t xml:space="preserve">WORK PLAN </w:t>
      </w:r>
    </w:p>
    <w:p w14:paraId="0CC9C989" w14:textId="77777777" w:rsidR="003819B7" w:rsidRPr="00755FF5" w:rsidRDefault="003819B7" w:rsidP="00051D86">
      <w:pPr>
        <w:pStyle w:val="BodyTextIndent"/>
        <w:ind w:left="0" w:firstLine="0"/>
        <w:jc w:val="both"/>
        <w:rPr>
          <w:rFonts w:asciiTheme="minorHAnsi" w:hAnsiTheme="minorHAnsi" w:cstheme="minorHAnsi"/>
          <w:snapToGrid w:val="0"/>
          <w:sz w:val="22"/>
          <w:szCs w:val="22"/>
          <w:lang w:val="en-GB"/>
        </w:rPr>
      </w:pPr>
    </w:p>
    <w:p w14:paraId="515EE5D9" w14:textId="5C4738D5" w:rsidR="001A02A9" w:rsidRPr="00755FF5" w:rsidRDefault="003819B7" w:rsidP="00051D86">
      <w:pPr>
        <w:pStyle w:val="BodyTextIndent"/>
        <w:ind w:left="0" w:firstLine="0"/>
        <w:jc w:val="both"/>
        <w:rPr>
          <w:rFonts w:asciiTheme="minorHAnsi" w:hAnsiTheme="minorHAnsi" w:cstheme="minorHAnsi"/>
          <w:snapToGrid w:val="0"/>
          <w:sz w:val="22"/>
          <w:szCs w:val="22"/>
          <w:lang w:val="en-GB"/>
        </w:rPr>
      </w:pPr>
      <w:r w:rsidRPr="00755FF5">
        <w:rPr>
          <w:rFonts w:asciiTheme="minorHAnsi" w:hAnsiTheme="minorHAnsi" w:cstheme="minorHAnsi"/>
          <w:snapToGrid w:val="0"/>
          <w:sz w:val="22"/>
          <w:szCs w:val="22"/>
          <w:lang w:val="en-GB"/>
        </w:rPr>
        <w:t>Below are the estimated key dates that comprise the audit engagement.</w:t>
      </w:r>
    </w:p>
    <w:p w14:paraId="335C313A" w14:textId="77777777" w:rsidR="003819B7" w:rsidRPr="00755FF5" w:rsidRDefault="003819B7" w:rsidP="00051D86">
      <w:pPr>
        <w:pStyle w:val="BodyTextIndent"/>
        <w:ind w:left="0" w:firstLine="0"/>
        <w:jc w:val="both"/>
        <w:rPr>
          <w:rFonts w:asciiTheme="minorHAnsi" w:hAnsiTheme="minorHAnsi" w:cstheme="minorHAnsi"/>
          <w:b/>
          <w:snapToGrid w:val="0"/>
          <w:sz w:val="22"/>
          <w:szCs w:val="22"/>
          <w:lang w:val="en-GB"/>
        </w:rPr>
      </w:pPr>
    </w:p>
    <w:p w14:paraId="0DB75E47" w14:textId="2ED5F2E0" w:rsidR="003819B7" w:rsidRPr="00755FF5" w:rsidRDefault="003819B7" w:rsidP="00051D86">
      <w:pPr>
        <w:pStyle w:val="BodyTextIndent"/>
        <w:ind w:left="0" w:firstLine="0"/>
        <w:jc w:val="both"/>
        <w:rPr>
          <w:rFonts w:asciiTheme="minorHAnsi" w:hAnsiTheme="minorHAnsi" w:cstheme="minorHAnsi"/>
          <w:sz w:val="22"/>
          <w:szCs w:val="22"/>
          <w:u w:val="single"/>
          <w:lang w:val="en-GB"/>
        </w:rPr>
      </w:pPr>
      <w:r w:rsidRPr="00755FF5">
        <w:rPr>
          <w:rFonts w:asciiTheme="minorHAnsi" w:hAnsiTheme="minorHAnsi" w:cstheme="minorHAnsi"/>
          <w:sz w:val="22"/>
          <w:szCs w:val="22"/>
          <w:u w:val="single"/>
          <w:lang w:val="en-GB"/>
        </w:rPr>
        <w:lastRenderedPageBreak/>
        <w:t>Start of audit:</w:t>
      </w:r>
      <w:r w:rsidR="00460625">
        <w:rPr>
          <w:rFonts w:asciiTheme="minorHAnsi" w:hAnsiTheme="minorHAnsi" w:cstheme="minorHAnsi"/>
          <w:sz w:val="22"/>
          <w:szCs w:val="22"/>
          <w:lang w:val="en-GB"/>
        </w:rPr>
        <w:t xml:space="preserve"> </w:t>
      </w:r>
      <w:r w:rsidR="00051D86">
        <w:rPr>
          <w:rFonts w:asciiTheme="minorHAnsi" w:hAnsiTheme="minorHAnsi" w:cstheme="minorHAnsi"/>
          <w:sz w:val="22"/>
          <w:szCs w:val="22"/>
          <w:lang w:val="en-GB"/>
        </w:rPr>
        <w:t>April</w:t>
      </w:r>
      <w:r w:rsidR="00CC18FE">
        <w:rPr>
          <w:rFonts w:asciiTheme="minorHAnsi" w:hAnsiTheme="minorHAnsi" w:cstheme="minorHAnsi"/>
          <w:sz w:val="22"/>
          <w:szCs w:val="22"/>
          <w:lang w:val="en-GB"/>
        </w:rPr>
        <w:t xml:space="preserve"> </w:t>
      </w:r>
      <w:r w:rsidR="00B84213">
        <w:rPr>
          <w:rFonts w:asciiTheme="minorHAnsi" w:hAnsiTheme="minorHAnsi" w:cstheme="minorHAnsi"/>
          <w:sz w:val="22"/>
          <w:szCs w:val="22"/>
          <w:lang w:val="en-GB"/>
        </w:rPr>
        <w:t>10</w:t>
      </w:r>
      <w:r w:rsidR="00CC18FE">
        <w:rPr>
          <w:rFonts w:asciiTheme="minorHAnsi" w:hAnsiTheme="minorHAnsi" w:cstheme="minorHAnsi"/>
          <w:sz w:val="22"/>
          <w:szCs w:val="22"/>
          <w:lang w:val="en-GB"/>
        </w:rPr>
        <w:t>, 202</w:t>
      </w:r>
      <w:r w:rsidR="00051D86">
        <w:rPr>
          <w:rFonts w:asciiTheme="minorHAnsi" w:hAnsiTheme="minorHAnsi" w:cstheme="minorHAnsi"/>
          <w:sz w:val="22"/>
          <w:szCs w:val="22"/>
          <w:lang w:val="en-GB"/>
        </w:rPr>
        <w:t>5</w:t>
      </w:r>
    </w:p>
    <w:p w14:paraId="4EA87B8B" w14:textId="77777777" w:rsidR="003819B7" w:rsidRPr="00755FF5" w:rsidRDefault="003819B7" w:rsidP="00051D86">
      <w:pPr>
        <w:pStyle w:val="BodyTextIndent"/>
        <w:jc w:val="both"/>
        <w:rPr>
          <w:rFonts w:asciiTheme="minorHAnsi" w:hAnsiTheme="minorHAnsi" w:cstheme="minorHAnsi"/>
          <w:sz w:val="22"/>
          <w:szCs w:val="22"/>
          <w:u w:val="single"/>
          <w:lang w:val="en-GB"/>
        </w:rPr>
      </w:pPr>
    </w:p>
    <w:p w14:paraId="309874B7" w14:textId="738B0923" w:rsidR="003819B7" w:rsidRPr="00755FF5" w:rsidRDefault="003819B7" w:rsidP="00051D86">
      <w:pPr>
        <w:pStyle w:val="BodyTextIndent"/>
        <w:ind w:left="0" w:firstLine="0"/>
        <w:jc w:val="both"/>
        <w:rPr>
          <w:rFonts w:asciiTheme="minorHAnsi" w:hAnsiTheme="minorHAnsi" w:cstheme="minorHAnsi"/>
          <w:sz w:val="22"/>
          <w:szCs w:val="22"/>
          <w:u w:val="single"/>
          <w:lang w:val="en-GB"/>
        </w:rPr>
      </w:pPr>
      <w:r w:rsidRPr="00755FF5">
        <w:rPr>
          <w:rFonts w:asciiTheme="minorHAnsi" w:hAnsiTheme="minorHAnsi" w:cstheme="minorHAnsi"/>
          <w:sz w:val="22"/>
          <w:szCs w:val="22"/>
          <w:u w:val="single"/>
          <w:lang w:val="en-GB"/>
        </w:rPr>
        <w:t>First review:</w:t>
      </w:r>
      <w:r w:rsidR="00460625">
        <w:rPr>
          <w:rFonts w:asciiTheme="minorHAnsi" w:hAnsiTheme="minorHAnsi" w:cstheme="minorHAnsi"/>
          <w:sz w:val="22"/>
          <w:szCs w:val="22"/>
          <w:lang w:val="en-GB"/>
        </w:rPr>
        <w:t xml:space="preserve"> </w:t>
      </w:r>
      <w:r w:rsidR="00051D86">
        <w:rPr>
          <w:rFonts w:asciiTheme="minorHAnsi" w:hAnsiTheme="minorHAnsi" w:cstheme="minorHAnsi"/>
          <w:sz w:val="22"/>
          <w:szCs w:val="22"/>
          <w:lang w:val="en-GB"/>
        </w:rPr>
        <w:t xml:space="preserve">April </w:t>
      </w:r>
      <w:r w:rsidR="00B84213">
        <w:rPr>
          <w:rFonts w:asciiTheme="minorHAnsi" w:hAnsiTheme="minorHAnsi" w:cstheme="minorHAnsi"/>
          <w:sz w:val="22"/>
          <w:szCs w:val="22"/>
          <w:lang w:val="en-GB"/>
        </w:rPr>
        <w:t>30</w:t>
      </w:r>
      <w:r w:rsidR="00051D86">
        <w:rPr>
          <w:rFonts w:asciiTheme="minorHAnsi" w:hAnsiTheme="minorHAnsi" w:cstheme="minorHAnsi"/>
          <w:sz w:val="22"/>
          <w:szCs w:val="22"/>
          <w:lang w:val="en-GB"/>
        </w:rPr>
        <w:t>, 2025</w:t>
      </w:r>
    </w:p>
    <w:p w14:paraId="63C25590" w14:textId="77777777" w:rsidR="003819B7" w:rsidRPr="00755FF5" w:rsidRDefault="003819B7" w:rsidP="00051D86">
      <w:pPr>
        <w:pStyle w:val="BodyTextIndent"/>
        <w:jc w:val="both"/>
        <w:rPr>
          <w:rFonts w:asciiTheme="minorHAnsi" w:hAnsiTheme="minorHAnsi" w:cstheme="minorHAnsi"/>
          <w:sz w:val="22"/>
          <w:szCs w:val="22"/>
          <w:u w:val="single"/>
          <w:lang w:val="en-GB"/>
        </w:rPr>
      </w:pPr>
    </w:p>
    <w:p w14:paraId="31596149" w14:textId="0FEEA7F7" w:rsidR="003819B7" w:rsidRPr="00755FF5" w:rsidRDefault="003819B7" w:rsidP="00051D86">
      <w:pPr>
        <w:pStyle w:val="BodyTextIndent"/>
        <w:ind w:left="0" w:firstLine="0"/>
        <w:jc w:val="both"/>
        <w:rPr>
          <w:rFonts w:asciiTheme="minorHAnsi" w:hAnsiTheme="minorHAnsi" w:cstheme="minorHAnsi"/>
          <w:sz w:val="22"/>
          <w:szCs w:val="22"/>
          <w:shd w:val="clear" w:color="auto" w:fill="FFD966" w:themeFill="accent4" w:themeFillTint="99"/>
          <w:lang w:val="en-GB"/>
        </w:rPr>
      </w:pPr>
      <w:r w:rsidRPr="00755FF5">
        <w:rPr>
          <w:rFonts w:asciiTheme="minorHAnsi" w:hAnsiTheme="minorHAnsi" w:cstheme="minorHAnsi"/>
          <w:sz w:val="22"/>
          <w:szCs w:val="22"/>
          <w:u w:val="single"/>
          <w:lang w:val="en-GB"/>
        </w:rPr>
        <w:t>Second review:</w:t>
      </w:r>
      <w:r w:rsidR="00CC18FE">
        <w:rPr>
          <w:rFonts w:asciiTheme="minorHAnsi" w:hAnsiTheme="minorHAnsi" w:cstheme="minorHAnsi"/>
          <w:sz w:val="22"/>
          <w:szCs w:val="22"/>
          <w:u w:val="single"/>
          <w:lang w:val="en-GB"/>
        </w:rPr>
        <w:t xml:space="preserve"> </w:t>
      </w:r>
      <w:r w:rsidR="00B84213">
        <w:rPr>
          <w:rFonts w:asciiTheme="minorHAnsi" w:hAnsiTheme="minorHAnsi" w:cstheme="minorHAnsi"/>
          <w:sz w:val="22"/>
          <w:szCs w:val="22"/>
          <w:u w:val="single"/>
          <w:lang w:val="en-GB"/>
        </w:rPr>
        <w:t>May 14</w:t>
      </w:r>
      <w:r w:rsidR="00460625">
        <w:rPr>
          <w:rFonts w:asciiTheme="minorHAnsi" w:hAnsiTheme="minorHAnsi" w:cstheme="minorHAnsi"/>
          <w:sz w:val="22"/>
          <w:szCs w:val="22"/>
          <w:u w:val="single"/>
          <w:lang w:val="en-GB"/>
        </w:rPr>
        <w:t>, 202</w:t>
      </w:r>
      <w:r w:rsidR="00051D86">
        <w:rPr>
          <w:rFonts w:asciiTheme="minorHAnsi" w:hAnsiTheme="minorHAnsi" w:cstheme="minorHAnsi"/>
          <w:sz w:val="22"/>
          <w:szCs w:val="22"/>
          <w:u w:val="single"/>
          <w:lang w:val="en-GB"/>
        </w:rPr>
        <w:t>5</w:t>
      </w:r>
    </w:p>
    <w:p w14:paraId="4CF5FD8B" w14:textId="77777777" w:rsidR="003819B7" w:rsidRPr="00755FF5" w:rsidRDefault="003819B7" w:rsidP="00051D86">
      <w:pPr>
        <w:pStyle w:val="BodyTextIndent"/>
        <w:jc w:val="both"/>
        <w:rPr>
          <w:rFonts w:asciiTheme="minorHAnsi" w:hAnsiTheme="minorHAnsi" w:cstheme="minorHAnsi"/>
          <w:sz w:val="22"/>
          <w:szCs w:val="22"/>
          <w:u w:val="single"/>
          <w:lang w:val="en-GB"/>
        </w:rPr>
      </w:pPr>
    </w:p>
    <w:p w14:paraId="420B106E" w14:textId="011D1E78" w:rsidR="003819B7" w:rsidRDefault="003819B7" w:rsidP="00051D86">
      <w:pPr>
        <w:pStyle w:val="BodyTextIndent"/>
        <w:ind w:left="0" w:firstLine="0"/>
        <w:jc w:val="both"/>
        <w:rPr>
          <w:rFonts w:asciiTheme="minorHAnsi" w:hAnsiTheme="minorHAnsi" w:cstheme="minorHAnsi"/>
          <w:sz w:val="22"/>
          <w:szCs w:val="22"/>
          <w:u w:val="single"/>
          <w:lang w:val="en-GB"/>
        </w:rPr>
      </w:pPr>
      <w:r w:rsidRPr="00755FF5">
        <w:rPr>
          <w:rFonts w:asciiTheme="minorHAnsi" w:hAnsiTheme="minorHAnsi" w:cstheme="minorHAnsi"/>
          <w:sz w:val="22"/>
          <w:szCs w:val="22"/>
          <w:u w:val="single"/>
          <w:lang w:val="en-GB"/>
        </w:rPr>
        <w:t>Delivery of draft report:</w:t>
      </w:r>
      <w:r w:rsidR="00CC18FE">
        <w:rPr>
          <w:rFonts w:asciiTheme="minorHAnsi" w:hAnsiTheme="minorHAnsi" w:cstheme="minorHAnsi"/>
          <w:sz w:val="22"/>
          <w:szCs w:val="22"/>
          <w:u w:val="single"/>
          <w:lang w:val="en-GB"/>
        </w:rPr>
        <w:t xml:space="preserve"> </w:t>
      </w:r>
      <w:r w:rsidR="00DF28D2">
        <w:rPr>
          <w:rFonts w:asciiTheme="minorHAnsi" w:hAnsiTheme="minorHAnsi" w:cstheme="minorHAnsi"/>
          <w:sz w:val="22"/>
          <w:szCs w:val="22"/>
          <w:u w:val="single"/>
          <w:lang w:val="en-GB"/>
        </w:rPr>
        <w:t>May</w:t>
      </w:r>
      <w:r w:rsidR="00CC18FE">
        <w:rPr>
          <w:rFonts w:asciiTheme="minorHAnsi" w:hAnsiTheme="minorHAnsi" w:cstheme="minorHAnsi"/>
          <w:sz w:val="22"/>
          <w:szCs w:val="22"/>
          <w:u w:val="single"/>
          <w:lang w:val="en-GB"/>
        </w:rPr>
        <w:t xml:space="preserve"> </w:t>
      </w:r>
      <w:r w:rsidR="00B84213">
        <w:rPr>
          <w:rFonts w:asciiTheme="minorHAnsi" w:hAnsiTheme="minorHAnsi" w:cstheme="minorHAnsi"/>
          <w:sz w:val="22"/>
          <w:szCs w:val="22"/>
          <w:u w:val="single"/>
          <w:lang w:val="en-GB"/>
        </w:rPr>
        <w:t>30</w:t>
      </w:r>
      <w:r w:rsidR="00460625">
        <w:rPr>
          <w:rFonts w:asciiTheme="minorHAnsi" w:hAnsiTheme="minorHAnsi" w:cstheme="minorHAnsi"/>
          <w:sz w:val="22"/>
          <w:szCs w:val="22"/>
          <w:u w:val="single"/>
          <w:lang w:val="en-GB"/>
        </w:rPr>
        <w:t>, 202</w:t>
      </w:r>
      <w:r w:rsidR="00DF28D2">
        <w:rPr>
          <w:rFonts w:asciiTheme="minorHAnsi" w:hAnsiTheme="minorHAnsi" w:cstheme="minorHAnsi"/>
          <w:sz w:val="22"/>
          <w:szCs w:val="22"/>
          <w:u w:val="single"/>
          <w:lang w:val="en-GB"/>
        </w:rPr>
        <w:t>5</w:t>
      </w:r>
    </w:p>
    <w:p w14:paraId="43060AFB" w14:textId="77777777" w:rsidR="00460625" w:rsidRPr="00755FF5" w:rsidRDefault="00460625" w:rsidP="00051D86">
      <w:pPr>
        <w:pStyle w:val="BodyTextIndent"/>
        <w:ind w:left="0" w:firstLine="0"/>
        <w:jc w:val="both"/>
        <w:rPr>
          <w:rFonts w:asciiTheme="minorHAnsi" w:hAnsiTheme="minorHAnsi" w:cstheme="minorHAnsi"/>
          <w:sz w:val="22"/>
          <w:szCs w:val="22"/>
          <w:u w:val="single"/>
          <w:lang w:val="en-GB"/>
        </w:rPr>
      </w:pPr>
    </w:p>
    <w:p w14:paraId="426529C2" w14:textId="0238095B" w:rsidR="001A02A9" w:rsidRDefault="003819B7" w:rsidP="00051D86">
      <w:pPr>
        <w:pStyle w:val="BodyTextIndent"/>
        <w:ind w:left="0" w:firstLine="0"/>
        <w:jc w:val="both"/>
        <w:rPr>
          <w:rFonts w:asciiTheme="minorHAnsi" w:hAnsiTheme="minorHAnsi" w:cstheme="minorHAnsi"/>
          <w:sz w:val="22"/>
          <w:szCs w:val="22"/>
          <w:u w:val="single"/>
          <w:lang w:val="en-GB"/>
        </w:rPr>
      </w:pPr>
      <w:r w:rsidRPr="00755FF5">
        <w:rPr>
          <w:rFonts w:asciiTheme="minorHAnsi" w:hAnsiTheme="minorHAnsi" w:cstheme="minorHAnsi"/>
          <w:sz w:val="22"/>
          <w:szCs w:val="22"/>
          <w:u w:val="single"/>
          <w:lang w:val="en-GB"/>
        </w:rPr>
        <w:t>Delivery of final audit report:</w:t>
      </w:r>
      <w:r w:rsidR="00CC18FE">
        <w:rPr>
          <w:rFonts w:asciiTheme="minorHAnsi" w:hAnsiTheme="minorHAnsi" w:cstheme="minorHAnsi"/>
          <w:sz w:val="22"/>
          <w:szCs w:val="22"/>
          <w:u w:val="single"/>
          <w:lang w:val="en-GB"/>
        </w:rPr>
        <w:t xml:space="preserve"> June </w:t>
      </w:r>
      <w:r w:rsidR="00B84213">
        <w:rPr>
          <w:rFonts w:asciiTheme="minorHAnsi" w:hAnsiTheme="minorHAnsi" w:cstheme="minorHAnsi"/>
          <w:sz w:val="22"/>
          <w:szCs w:val="22"/>
          <w:u w:val="single"/>
          <w:lang w:val="en-GB"/>
        </w:rPr>
        <w:t>20</w:t>
      </w:r>
      <w:r w:rsidR="00460625">
        <w:rPr>
          <w:rFonts w:asciiTheme="minorHAnsi" w:hAnsiTheme="minorHAnsi" w:cstheme="minorHAnsi"/>
          <w:sz w:val="22"/>
          <w:szCs w:val="22"/>
          <w:u w:val="single"/>
          <w:lang w:val="en-GB"/>
        </w:rPr>
        <w:t>, 202</w:t>
      </w:r>
      <w:r w:rsidR="00DF28D2">
        <w:rPr>
          <w:rFonts w:asciiTheme="minorHAnsi" w:hAnsiTheme="minorHAnsi" w:cstheme="minorHAnsi"/>
          <w:sz w:val="22"/>
          <w:szCs w:val="22"/>
          <w:u w:val="single"/>
          <w:lang w:val="en-GB"/>
        </w:rPr>
        <w:t>5</w:t>
      </w:r>
      <w:r w:rsidR="00460625">
        <w:rPr>
          <w:rFonts w:asciiTheme="minorHAnsi" w:hAnsiTheme="minorHAnsi" w:cstheme="minorHAnsi"/>
          <w:sz w:val="22"/>
          <w:szCs w:val="22"/>
          <w:u w:val="single"/>
          <w:lang w:val="en-GB"/>
        </w:rPr>
        <w:t>.</w:t>
      </w:r>
    </w:p>
    <w:p w14:paraId="74EEE74C" w14:textId="1BA20375" w:rsidR="006D7E78" w:rsidRDefault="006D7E78" w:rsidP="00051D86">
      <w:pPr>
        <w:pStyle w:val="BodyTextIndent"/>
        <w:ind w:left="0" w:firstLine="0"/>
        <w:jc w:val="both"/>
        <w:rPr>
          <w:rFonts w:asciiTheme="minorHAnsi" w:hAnsiTheme="minorHAnsi" w:cstheme="minorHAnsi"/>
          <w:sz w:val="22"/>
          <w:szCs w:val="22"/>
          <w:u w:val="single"/>
          <w:lang w:val="en-GB"/>
        </w:rPr>
      </w:pPr>
    </w:p>
    <w:p w14:paraId="135C9390" w14:textId="77777777" w:rsidR="006D7E78" w:rsidRPr="002B3BDC" w:rsidRDefault="006D7E78" w:rsidP="00051D86">
      <w:pPr>
        <w:spacing w:line="240" w:lineRule="auto"/>
        <w:rPr>
          <w:rFonts w:asciiTheme="minorHAnsi" w:eastAsia="Times New Roman" w:hAnsiTheme="minorHAnsi" w:cstheme="minorHAnsi"/>
          <w:lang w:val="en-GB" w:eastAsia="es-ES"/>
        </w:rPr>
      </w:pPr>
      <w:r w:rsidRPr="002B3BDC">
        <w:rPr>
          <w:rFonts w:asciiTheme="minorHAnsi" w:eastAsia="Times New Roman" w:hAnsiTheme="minorHAnsi" w:cstheme="minorHAnsi"/>
          <w:b/>
          <w:lang w:val="en-GB" w:eastAsia="es-ES"/>
        </w:rPr>
        <w:t>3 originals and a digital copy</w:t>
      </w:r>
      <w:r w:rsidRPr="002B3BDC">
        <w:rPr>
          <w:rFonts w:asciiTheme="minorHAnsi" w:eastAsia="Times New Roman" w:hAnsiTheme="minorHAnsi" w:cstheme="minorHAnsi"/>
          <w:lang w:val="en-GB" w:eastAsia="es-ES"/>
        </w:rPr>
        <w:t xml:space="preserve"> of the final audit report will be delivered.</w:t>
      </w:r>
    </w:p>
    <w:p w14:paraId="063A4813" w14:textId="38DD9F19" w:rsidR="00334EF3" w:rsidRPr="002B3BDC" w:rsidRDefault="00334EF3" w:rsidP="00051D86">
      <w:pPr>
        <w:spacing w:line="240" w:lineRule="auto"/>
        <w:rPr>
          <w:rStyle w:val="nomark"/>
          <w:rFonts w:asciiTheme="minorHAnsi" w:hAnsiTheme="minorHAnsi" w:cstheme="minorHAnsi"/>
          <w:lang w:val="en-GB"/>
        </w:rPr>
      </w:pPr>
      <w:r w:rsidRPr="002B3BDC">
        <w:rPr>
          <w:rStyle w:val="nomark"/>
          <w:rFonts w:asciiTheme="minorHAnsi" w:hAnsiTheme="minorHAnsi" w:cstheme="minorHAnsi"/>
          <w:lang w:val="en-GB"/>
        </w:rPr>
        <w:t xml:space="preserve">NB: </w:t>
      </w:r>
      <w:r w:rsidR="00DF28D2">
        <w:rPr>
          <w:rStyle w:val="nomark"/>
          <w:rFonts w:asciiTheme="minorHAnsi" w:hAnsiTheme="minorHAnsi" w:cstheme="minorHAnsi"/>
          <w:lang w:val="en-GB"/>
        </w:rPr>
        <w:t>T</w:t>
      </w:r>
      <w:r w:rsidRPr="002B3BDC">
        <w:rPr>
          <w:rStyle w:val="nomark"/>
          <w:rFonts w:asciiTheme="minorHAnsi" w:hAnsiTheme="minorHAnsi" w:cstheme="minorHAnsi"/>
          <w:lang w:val="en-GB"/>
        </w:rPr>
        <w:t>he start of the mission will be fixed by mutual agreement between the partner and the audit firm while respecting the rules / constraints of the government of the country where the audit will be carried out and where the partner audited and the audit firm are based.</w:t>
      </w:r>
    </w:p>
    <w:p w14:paraId="327BB34C" w14:textId="3F0F622A" w:rsidR="00334EF3" w:rsidRPr="002B3BDC" w:rsidRDefault="00334EF3" w:rsidP="00051D86">
      <w:pPr>
        <w:spacing w:line="240" w:lineRule="auto"/>
        <w:rPr>
          <w:rStyle w:val="nomark"/>
          <w:rFonts w:asciiTheme="minorHAnsi" w:hAnsiTheme="minorHAnsi" w:cstheme="minorHAnsi"/>
          <w:lang w:val="en-GB"/>
        </w:rPr>
      </w:pPr>
      <w:r w:rsidRPr="002B3BDC">
        <w:rPr>
          <w:rStyle w:val="nomark"/>
          <w:rFonts w:asciiTheme="minorHAnsi" w:hAnsiTheme="minorHAnsi" w:cstheme="minorHAnsi"/>
          <w:lang w:val="en-GB"/>
        </w:rPr>
        <w:t>Consequently and exceptionally, Caritas Espanola and SCCF may grant a deadline agreed between the parties in order to carry out the audit mission.</w:t>
      </w:r>
    </w:p>
    <w:p w14:paraId="7B9A4C42" w14:textId="34979157" w:rsidR="001A02A9" w:rsidRPr="00755FF5" w:rsidRDefault="003C7686" w:rsidP="00051D86">
      <w:pPr>
        <w:tabs>
          <w:tab w:val="left" w:pos="567"/>
          <w:tab w:val="left" w:pos="9923"/>
        </w:tabs>
        <w:spacing w:after="120" w:line="240" w:lineRule="auto"/>
        <w:ind w:right="-62"/>
        <w:rPr>
          <w:rFonts w:asciiTheme="minorHAnsi" w:hAnsiTheme="minorHAnsi" w:cstheme="minorHAnsi"/>
          <w:b/>
          <w:color w:val="C00000"/>
          <w:sz w:val="24"/>
          <w:lang w:val="en-GB"/>
        </w:rPr>
      </w:pPr>
      <w:r w:rsidRPr="00755FF5">
        <w:rPr>
          <w:rFonts w:asciiTheme="minorHAnsi" w:hAnsiTheme="minorHAnsi" w:cstheme="minorHAnsi"/>
          <w:b/>
          <w:color w:val="C00000"/>
          <w:sz w:val="24"/>
          <w:lang w:val="en-GB"/>
        </w:rPr>
        <w:t>PLACE</w:t>
      </w:r>
      <w:r w:rsidR="001A02A9" w:rsidRPr="00755FF5">
        <w:rPr>
          <w:rFonts w:asciiTheme="minorHAnsi" w:hAnsiTheme="minorHAnsi" w:cstheme="minorHAnsi"/>
          <w:b/>
          <w:color w:val="C00000"/>
          <w:sz w:val="24"/>
          <w:lang w:val="en-GB"/>
        </w:rPr>
        <w:t>:</w:t>
      </w:r>
    </w:p>
    <w:p w14:paraId="015903A7" w14:textId="0C243D21" w:rsidR="001A02A9" w:rsidRPr="00755FF5" w:rsidRDefault="003C7686" w:rsidP="00051D86">
      <w:pPr>
        <w:autoSpaceDE w:val="0"/>
        <w:autoSpaceDN w:val="0"/>
        <w:adjustRightInd w:val="0"/>
        <w:spacing w:line="240" w:lineRule="auto"/>
        <w:rPr>
          <w:rFonts w:asciiTheme="minorHAnsi" w:hAnsiTheme="minorHAnsi" w:cstheme="minorHAnsi"/>
          <w:b/>
          <w:snapToGrid w:val="0"/>
          <w:lang w:val="en-GB"/>
        </w:rPr>
      </w:pPr>
      <w:r w:rsidRPr="00755FF5">
        <w:rPr>
          <w:rFonts w:asciiTheme="minorHAnsi" w:hAnsiTheme="minorHAnsi" w:cstheme="minorHAnsi"/>
          <w:b/>
          <w:snapToGrid w:val="0"/>
          <w:lang w:val="en-GB"/>
        </w:rPr>
        <w:t xml:space="preserve">The audit will be carried out </w:t>
      </w:r>
      <w:r w:rsidRPr="00B302D1">
        <w:rPr>
          <w:rFonts w:asciiTheme="minorHAnsi" w:hAnsiTheme="minorHAnsi" w:cstheme="minorHAnsi"/>
          <w:b/>
          <w:snapToGrid w:val="0"/>
          <w:lang w:val="en-GB"/>
        </w:rPr>
        <w:t xml:space="preserve">at </w:t>
      </w:r>
      <w:r w:rsidRPr="00B302D1">
        <w:rPr>
          <w:rFonts w:asciiTheme="minorHAnsi" w:hAnsiTheme="minorHAnsi" w:cstheme="minorHAnsi"/>
          <w:b/>
          <w:lang w:val="en-GB"/>
        </w:rPr>
        <w:t xml:space="preserve">the </w:t>
      </w:r>
      <w:r w:rsidR="00B302D1" w:rsidRPr="00B302D1">
        <w:rPr>
          <w:rFonts w:asciiTheme="minorHAnsi" w:hAnsiTheme="minorHAnsi" w:cstheme="minorHAnsi"/>
          <w:b/>
          <w:lang w:val="en-GB"/>
        </w:rPr>
        <w:t>headquarters of Armenian</w:t>
      </w:r>
      <w:r w:rsidRPr="00B302D1">
        <w:rPr>
          <w:rFonts w:asciiTheme="minorHAnsi" w:hAnsiTheme="minorHAnsi" w:cstheme="minorHAnsi"/>
          <w:b/>
          <w:lang w:val="en-GB"/>
        </w:rPr>
        <w:t xml:space="preserve"> Caritas, where all the consolidated documentation of the offices involved in the implementation of the project and necessary for the execution of the audit will be prepared.</w:t>
      </w:r>
    </w:p>
    <w:p w14:paraId="72AA5D7F" w14:textId="6FDD5BB9" w:rsidR="003C7686" w:rsidRPr="00755FF5" w:rsidRDefault="003C7686" w:rsidP="00051D86">
      <w:pPr>
        <w:autoSpaceDE w:val="0"/>
        <w:autoSpaceDN w:val="0"/>
        <w:adjustRightInd w:val="0"/>
        <w:spacing w:line="240" w:lineRule="auto"/>
        <w:rPr>
          <w:rFonts w:asciiTheme="minorHAnsi" w:hAnsiTheme="minorHAnsi" w:cstheme="minorHAnsi"/>
          <w:snapToGrid w:val="0"/>
          <w:lang w:val="en-GB"/>
        </w:rPr>
      </w:pPr>
      <w:r w:rsidRPr="00755FF5">
        <w:rPr>
          <w:rFonts w:asciiTheme="minorHAnsi" w:hAnsiTheme="minorHAnsi" w:cstheme="minorHAnsi"/>
          <w:snapToGrid w:val="0"/>
          <w:lang w:val="en-GB"/>
        </w:rPr>
        <w:t xml:space="preserve">The address and contact details of </w:t>
      </w:r>
      <w:r w:rsidR="00B302D1">
        <w:rPr>
          <w:rFonts w:asciiTheme="minorHAnsi" w:hAnsiTheme="minorHAnsi" w:cstheme="minorHAnsi"/>
          <w:snapToGrid w:val="0"/>
          <w:lang w:val="en-GB"/>
        </w:rPr>
        <w:t>Armenian Caritas</w:t>
      </w:r>
      <w:r w:rsidRPr="00755FF5">
        <w:rPr>
          <w:rFonts w:asciiTheme="minorHAnsi" w:hAnsiTheme="minorHAnsi" w:cstheme="minorHAnsi"/>
          <w:snapToGrid w:val="0"/>
          <w:lang w:val="en-GB"/>
        </w:rPr>
        <w:t xml:space="preserve"> is as follows: </w:t>
      </w:r>
    </w:p>
    <w:p w14:paraId="0FCB2250" w14:textId="77777777" w:rsidR="00B302D1" w:rsidRPr="00C70853" w:rsidRDefault="00B302D1" w:rsidP="00051D86">
      <w:pPr>
        <w:autoSpaceDE w:val="0"/>
        <w:autoSpaceDN w:val="0"/>
        <w:adjustRightInd w:val="0"/>
        <w:spacing w:line="240" w:lineRule="auto"/>
        <w:rPr>
          <w:rFonts w:asciiTheme="minorHAnsi" w:hAnsiTheme="minorHAnsi" w:cstheme="minorHAnsi"/>
          <w:b/>
          <w:bCs/>
          <w:snapToGrid w:val="0"/>
          <w:lang w:val="en-GB"/>
        </w:rPr>
      </w:pPr>
      <w:r w:rsidRPr="00C70853">
        <w:rPr>
          <w:rFonts w:asciiTheme="minorHAnsi" w:hAnsiTheme="minorHAnsi" w:cstheme="minorHAnsi"/>
          <w:b/>
          <w:bCs/>
          <w:snapToGrid w:val="0"/>
          <w:lang w:val="en-GB"/>
        </w:rPr>
        <w:t>“Armenian Caritas” Headquarters</w:t>
      </w:r>
    </w:p>
    <w:p w14:paraId="6671DF40" w14:textId="32DB9133" w:rsidR="00B302D1" w:rsidRPr="00C70853" w:rsidRDefault="00B302D1" w:rsidP="00051D86">
      <w:pPr>
        <w:autoSpaceDE w:val="0"/>
        <w:autoSpaceDN w:val="0"/>
        <w:adjustRightInd w:val="0"/>
        <w:spacing w:line="240" w:lineRule="auto"/>
        <w:rPr>
          <w:rFonts w:asciiTheme="minorHAnsi" w:hAnsiTheme="minorHAnsi" w:cstheme="minorHAnsi"/>
          <w:snapToGrid w:val="0"/>
          <w:lang w:val="en-GB"/>
        </w:rPr>
      </w:pPr>
      <w:r w:rsidRPr="00C70853">
        <w:rPr>
          <w:rFonts w:asciiTheme="minorHAnsi" w:hAnsiTheme="minorHAnsi" w:cstheme="minorHAnsi"/>
          <w:snapToGrid w:val="0"/>
          <w:lang w:val="en-GB"/>
        </w:rPr>
        <w:t>8 H. Sargsyan Str., 3 side-street, Gyumri 3118, Shirak Province, Armenia</w:t>
      </w:r>
      <w:r w:rsidR="00C70853">
        <w:rPr>
          <w:rFonts w:asciiTheme="minorHAnsi" w:hAnsiTheme="minorHAnsi" w:cstheme="minorHAnsi"/>
          <w:snapToGrid w:val="0"/>
          <w:lang w:val="en-GB"/>
        </w:rPr>
        <w:t xml:space="preserve">, </w:t>
      </w:r>
      <w:r w:rsidRPr="00C70853">
        <w:rPr>
          <w:rFonts w:asciiTheme="minorHAnsi" w:hAnsiTheme="minorHAnsi" w:cstheme="minorHAnsi"/>
          <w:snapToGrid w:val="0"/>
          <w:lang w:val="en-GB"/>
        </w:rPr>
        <w:t>(+374 312) 5 72 01</w:t>
      </w:r>
    </w:p>
    <w:p w14:paraId="48E7E4E9" w14:textId="25A821E7" w:rsidR="00C70853" w:rsidRDefault="006056D3" w:rsidP="00051D86">
      <w:pPr>
        <w:autoSpaceDE w:val="0"/>
        <w:autoSpaceDN w:val="0"/>
        <w:adjustRightInd w:val="0"/>
        <w:spacing w:line="240" w:lineRule="auto"/>
        <w:rPr>
          <w:rStyle w:val="Hyperlink"/>
        </w:rPr>
      </w:pPr>
      <w:hyperlink r:id="rId15" w:history="1">
        <w:r w:rsidR="00B302D1" w:rsidRPr="00C70853">
          <w:rPr>
            <w:rStyle w:val="Hyperlink"/>
          </w:rPr>
          <w:t>info@caritas.am</w:t>
        </w:r>
      </w:hyperlink>
    </w:p>
    <w:p w14:paraId="6A48D954" w14:textId="55FB58F6" w:rsidR="00C70853" w:rsidRDefault="006056D3" w:rsidP="00051D86">
      <w:pPr>
        <w:autoSpaceDE w:val="0"/>
        <w:autoSpaceDN w:val="0"/>
        <w:adjustRightInd w:val="0"/>
        <w:spacing w:line="240" w:lineRule="auto"/>
        <w:rPr>
          <w:rStyle w:val="Hyperlink"/>
        </w:rPr>
      </w:pPr>
      <w:hyperlink r:id="rId16" w:history="1">
        <w:r w:rsidR="00C70853" w:rsidRPr="00A873A5">
          <w:rPr>
            <w:rStyle w:val="Hyperlink"/>
          </w:rPr>
          <w:t>caritas@caritasarmenia.org</w:t>
        </w:r>
      </w:hyperlink>
    </w:p>
    <w:p w14:paraId="36C14AC7" w14:textId="33FE94DC" w:rsidR="00067CF4" w:rsidRDefault="006056D3" w:rsidP="00051D86">
      <w:pPr>
        <w:autoSpaceDE w:val="0"/>
        <w:autoSpaceDN w:val="0"/>
        <w:adjustRightInd w:val="0"/>
        <w:spacing w:line="240" w:lineRule="auto"/>
        <w:rPr>
          <w:rStyle w:val="Hyperlink"/>
        </w:rPr>
      </w:pPr>
      <w:hyperlink r:id="rId17" w:tgtFrame="_self" w:history="1">
        <w:r w:rsidR="00B302D1" w:rsidRPr="00C70853">
          <w:rPr>
            <w:rStyle w:val="Hyperlink"/>
          </w:rPr>
          <w:t>www.caritas.am</w:t>
        </w:r>
      </w:hyperlink>
      <w:r w:rsidR="00B302D1" w:rsidRPr="00C70853">
        <w:rPr>
          <w:rStyle w:val="Hyperlink"/>
        </w:rPr>
        <w:br/>
      </w:r>
      <w:hyperlink r:id="rId18" w:tgtFrame="_blank" w:history="1">
        <w:r w:rsidR="00B302D1" w:rsidRPr="00C70853">
          <w:rPr>
            <w:rStyle w:val="Hyperlink"/>
          </w:rPr>
          <w:t>www.facebook.com/ArmenianCaritas</w:t>
        </w:r>
      </w:hyperlink>
      <w:r w:rsidR="00B302D1" w:rsidRPr="00C70853">
        <w:rPr>
          <w:rStyle w:val="Hyperlink"/>
        </w:rPr>
        <w:br/>
      </w:r>
      <w:hyperlink r:id="rId19" w:tgtFrame="_blank" w:history="1">
        <w:r w:rsidR="00B302D1" w:rsidRPr="00C70853">
          <w:rPr>
            <w:rStyle w:val="Hyperlink"/>
          </w:rPr>
          <w:t>www.twitter.com/ArmenianCaritas</w:t>
        </w:r>
      </w:hyperlink>
      <w:r w:rsidR="00B302D1" w:rsidRPr="00C70853">
        <w:rPr>
          <w:rStyle w:val="Hyperlink"/>
        </w:rPr>
        <w:br/>
      </w:r>
      <w:hyperlink r:id="rId20" w:tgtFrame="_blank" w:history="1">
        <w:r w:rsidR="00B302D1" w:rsidRPr="00C70853">
          <w:rPr>
            <w:rStyle w:val="Hyperlink"/>
          </w:rPr>
          <w:t>www.flickr.com/photos/140146452@N04</w:t>
        </w:r>
      </w:hyperlink>
      <w:r w:rsidR="00B302D1" w:rsidRPr="00C70853">
        <w:rPr>
          <w:rStyle w:val="Hyperlink"/>
        </w:rPr>
        <w:br/>
      </w:r>
      <w:hyperlink r:id="rId21" w:tgtFrame="_blank" w:history="1">
        <w:r w:rsidR="00B302D1" w:rsidRPr="00C70853">
          <w:rPr>
            <w:rStyle w:val="Hyperlink"/>
          </w:rPr>
          <w:t>www.youtube.com/user/armcaritas</w:t>
        </w:r>
      </w:hyperlink>
    </w:p>
    <w:p w14:paraId="21CE62B8" w14:textId="5875315C" w:rsidR="001A02A9" w:rsidRPr="00755FF5" w:rsidRDefault="005D70AB" w:rsidP="00051D86">
      <w:pPr>
        <w:pStyle w:val="Heading2"/>
        <w:spacing w:line="240" w:lineRule="auto"/>
        <w:rPr>
          <w:rFonts w:asciiTheme="minorHAnsi" w:hAnsiTheme="minorHAnsi" w:cstheme="minorHAnsi"/>
          <w:b/>
          <w:bCs/>
          <w:color w:val="943634"/>
          <w:sz w:val="24"/>
          <w:szCs w:val="20"/>
          <w:u w:val="single"/>
          <w:lang w:val="en-GB" w:eastAsia="es-ES"/>
        </w:rPr>
      </w:pPr>
      <w:bookmarkStart w:id="8" w:name="_Toc71795851"/>
      <w:bookmarkStart w:id="9" w:name="_Toc72141672"/>
      <w:r>
        <w:rPr>
          <w:rFonts w:asciiTheme="minorHAnsi" w:hAnsiTheme="minorHAnsi" w:cstheme="minorHAnsi"/>
          <w:b/>
          <w:bCs/>
          <w:color w:val="943634"/>
          <w:sz w:val="24"/>
          <w:szCs w:val="20"/>
          <w:u w:val="single"/>
          <w:lang w:val="en-GB" w:eastAsia="es-ES"/>
        </w:rPr>
        <w:t>4</w:t>
      </w:r>
      <w:r w:rsidR="004B7829">
        <w:rPr>
          <w:rFonts w:asciiTheme="minorHAnsi" w:hAnsiTheme="minorHAnsi" w:cstheme="minorHAnsi"/>
          <w:b/>
          <w:bCs/>
          <w:color w:val="943634"/>
          <w:sz w:val="24"/>
          <w:szCs w:val="20"/>
          <w:u w:val="single"/>
          <w:lang w:val="en-GB" w:eastAsia="es-ES"/>
        </w:rPr>
        <w:t xml:space="preserve"> </w:t>
      </w:r>
      <w:r w:rsidR="00C313DE" w:rsidRPr="00755FF5">
        <w:rPr>
          <w:rFonts w:asciiTheme="minorHAnsi" w:hAnsiTheme="minorHAnsi" w:cstheme="minorHAnsi"/>
          <w:b/>
          <w:bCs/>
          <w:color w:val="943634"/>
          <w:sz w:val="24"/>
          <w:szCs w:val="20"/>
          <w:u w:val="single"/>
          <w:lang w:val="en-GB" w:eastAsia="es-ES"/>
        </w:rPr>
        <w:t>- Requi</w:t>
      </w:r>
      <w:r w:rsidR="003C7686" w:rsidRPr="00755FF5">
        <w:rPr>
          <w:rFonts w:asciiTheme="minorHAnsi" w:hAnsiTheme="minorHAnsi" w:cstheme="minorHAnsi"/>
          <w:b/>
          <w:bCs/>
          <w:color w:val="943634"/>
          <w:sz w:val="24"/>
          <w:szCs w:val="20"/>
          <w:u w:val="single"/>
          <w:lang w:val="en-GB" w:eastAsia="es-ES"/>
        </w:rPr>
        <w:t xml:space="preserve">rements of the auditing </w:t>
      </w:r>
      <w:r w:rsidR="007B2F54" w:rsidRPr="00755FF5">
        <w:rPr>
          <w:rFonts w:asciiTheme="minorHAnsi" w:hAnsiTheme="minorHAnsi" w:cstheme="minorHAnsi"/>
          <w:b/>
          <w:bCs/>
          <w:color w:val="943634"/>
          <w:sz w:val="24"/>
          <w:szCs w:val="20"/>
          <w:u w:val="single"/>
          <w:lang w:val="en-GB" w:eastAsia="es-ES"/>
        </w:rPr>
        <w:t>firm</w:t>
      </w:r>
      <w:r w:rsidR="00C313DE" w:rsidRPr="00755FF5">
        <w:rPr>
          <w:rFonts w:asciiTheme="minorHAnsi" w:hAnsiTheme="minorHAnsi" w:cstheme="minorHAnsi"/>
          <w:b/>
          <w:bCs/>
          <w:color w:val="943634"/>
          <w:sz w:val="24"/>
          <w:szCs w:val="20"/>
          <w:u w:val="single"/>
          <w:lang w:val="en-GB" w:eastAsia="es-ES"/>
        </w:rPr>
        <w:t>:</w:t>
      </w:r>
      <w:bookmarkEnd w:id="8"/>
      <w:bookmarkEnd w:id="9"/>
    </w:p>
    <w:p w14:paraId="05ADE92A" w14:textId="28AC3283" w:rsidR="001A02A9" w:rsidRPr="00755FF5" w:rsidRDefault="001A02A9" w:rsidP="00051D86">
      <w:pPr>
        <w:pStyle w:val="BodyTextIndent"/>
        <w:spacing w:after="120"/>
        <w:ind w:left="0" w:firstLine="0"/>
        <w:jc w:val="both"/>
        <w:rPr>
          <w:rFonts w:asciiTheme="minorHAnsi" w:hAnsiTheme="minorHAnsi" w:cstheme="minorHAnsi"/>
          <w:b/>
          <w:snapToGrid w:val="0"/>
          <w:sz w:val="22"/>
          <w:szCs w:val="22"/>
          <w:lang w:val="en-GB"/>
        </w:rPr>
      </w:pPr>
      <w:r w:rsidRPr="00755FF5">
        <w:rPr>
          <w:rFonts w:asciiTheme="minorHAnsi" w:hAnsiTheme="minorHAnsi" w:cstheme="minorHAnsi"/>
          <w:b/>
          <w:snapToGrid w:val="0"/>
          <w:sz w:val="22"/>
          <w:szCs w:val="22"/>
          <w:lang w:val="en-GB"/>
        </w:rPr>
        <w:t>4.</w:t>
      </w:r>
      <w:r w:rsidR="005D70AB">
        <w:rPr>
          <w:rFonts w:asciiTheme="minorHAnsi" w:hAnsiTheme="minorHAnsi" w:cstheme="minorHAnsi"/>
          <w:b/>
          <w:snapToGrid w:val="0"/>
          <w:sz w:val="22"/>
          <w:szCs w:val="22"/>
          <w:lang w:val="en-GB"/>
        </w:rPr>
        <w:t xml:space="preserve"> </w:t>
      </w:r>
      <w:r w:rsidRPr="00755FF5">
        <w:rPr>
          <w:rFonts w:asciiTheme="minorHAnsi" w:hAnsiTheme="minorHAnsi" w:cstheme="minorHAnsi"/>
          <w:b/>
          <w:snapToGrid w:val="0"/>
          <w:sz w:val="22"/>
          <w:szCs w:val="22"/>
          <w:lang w:val="en-GB"/>
        </w:rPr>
        <w:t xml:space="preserve">A- </w:t>
      </w:r>
      <w:r w:rsidR="007B2F54" w:rsidRPr="00755FF5">
        <w:rPr>
          <w:rFonts w:asciiTheme="minorHAnsi" w:hAnsiTheme="minorHAnsi" w:cstheme="minorHAnsi"/>
          <w:b/>
          <w:snapToGrid w:val="0"/>
          <w:sz w:val="22"/>
          <w:szCs w:val="22"/>
          <w:lang w:val="en-GB"/>
        </w:rPr>
        <w:t>Principles of Action</w:t>
      </w:r>
      <w:r w:rsidRPr="00755FF5">
        <w:rPr>
          <w:rFonts w:asciiTheme="minorHAnsi" w:hAnsiTheme="minorHAnsi" w:cstheme="minorHAnsi"/>
          <w:b/>
          <w:snapToGrid w:val="0"/>
          <w:sz w:val="22"/>
          <w:szCs w:val="22"/>
          <w:lang w:val="en-GB"/>
        </w:rPr>
        <w:t>:</w:t>
      </w:r>
    </w:p>
    <w:p w14:paraId="1CD0273A" w14:textId="77777777" w:rsidR="007B2F54" w:rsidRPr="00755FF5" w:rsidRDefault="007B2F54" w:rsidP="00051D86">
      <w:pPr>
        <w:spacing w:after="120" w:line="240" w:lineRule="auto"/>
        <w:rPr>
          <w:rStyle w:val="nomark"/>
          <w:rFonts w:asciiTheme="minorHAnsi" w:hAnsiTheme="minorHAnsi" w:cstheme="minorHAnsi"/>
          <w:u w:val="single"/>
          <w:lang w:val="en-GB"/>
        </w:rPr>
      </w:pPr>
      <w:r w:rsidRPr="00755FF5">
        <w:rPr>
          <w:rStyle w:val="nomark"/>
          <w:rFonts w:asciiTheme="minorHAnsi" w:hAnsiTheme="minorHAnsi" w:cstheme="minorHAnsi"/>
          <w:u w:val="single"/>
          <w:lang w:val="en-GB"/>
        </w:rPr>
        <w:t xml:space="preserve">Integrity: </w:t>
      </w:r>
    </w:p>
    <w:p w14:paraId="787D92EA" w14:textId="77777777" w:rsidR="007B2F54" w:rsidRPr="00755FF5" w:rsidRDefault="007B2F54" w:rsidP="00051D86">
      <w:pPr>
        <w:spacing w:after="120" w:line="240" w:lineRule="auto"/>
        <w:rPr>
          <w:rStyle w:val="nomark"/>
          <w:rFonts w:asciiTheme="minorHAnsi" w:hAnsiTheme="minorHAnsi" w:cstheme="minorHAnsi"/>
          <w:lang w:val="en-GB"/>
        </w:rPr>
      </w:pPr>
      <w:r w:rsidRPr="00755FF5">
        <w:rPr>
          <w:rStyle w:val="nomark"/>
          <w:rFonts w:asciiTheme="minorHAnsi" w:hAnsiTheme="minorHAnsi" w:cstheme="minorHAnsi"/>
          <w:lang w:val="en-GB"/>
        </w:rPr>
        <w:t>The auditors shall have the responsibility to highlight issues not specifically mentioned in the Technical Specifications, if this is necessary to obtain a more complete analysis of the intervention.</w:t>
      </w:r>
    </w:p>
    <w:p w14:paraId="047A19B7" w14:textId="77777777" w:rsidR="007B2F54" w:rsidRPr="00755FF5" w:rsidRDefault="007B2F54" w:rsidP="00051D86">
      <w:pPr>
        <w:spacing w:after="120" w:line="240" w:lineRule="auto"/>
        <w:rPr>
          <w:rStyle w:val="nomark"/>
          <w:rFonts w:asciiTheme="minorHAnsi" w:hAnsiTheme="minorHAnsi" w:cstheme="minorHAnsi"/>
          <w:u w:val="single"/>
          <w:lang w:val="en-GB"/>
        </w:rPr>
      </w:pPr>
      <w:r w:rsidRPr="00755FF5">
        <w:rPr>
          <w:rStyle w:val="nomark"/>
          <w:rFonts w:asciiTheme="minorHAnsi" w:hAnsiTheme="minorHAnsi" w:cstheme="minorHAnsi"/>
          <w:u w:val="single"/>
          <w:lang w:val="en-GB"/>
        </w:rPr>
        <w:t xml:space="preserve">Duty of confidentiality: </w:t>
      </w:r>
    </w:p>
    <w:p w14:paraId="5B393AF3" w14:textId="77777777" w:rsidR="007B2F54" w:rsidRPr="00755FF5" w:rsidRDefault="007B2F54" w:rsidP="00051D86">
      <w:pPr>
        <w:spacing w:after="120" w:line="240" w:lineRule="auto"/>
        <w:rPr>
          <w:rStyle w:val="nomark"/>
          <w:rFonts w:asciiTheme="minorHAnsi" w:hAnsiTheme="minorHAnsi" w:cstheme="minorHAnsi"/>
          <w:lang w:val="en-GB"/>
        </w:rPr>
      </w:pPr>
      <w:r w:rsidRPr="00755FF5">
        <w:rPr>
          <w:rStyle w:val="nomark"/>
          <w:rFonts w:asciiTheme="minorHAnsi" w:hAnsiTheme="minorHAnsi" w:cstheme="minorHAnsi"/>
          <w:lang w:val="en-GB"/>
        </w:rPr>
        <w:t>The auditor and the personnel in its service shall be obliged to maintain the secrecy of all information known to them in the exercise of their review, in the terms set forth in the current regulations on auditing of accounts.</w:t>
      </w:r>
    </w:p>
    <w:p w14:paraId="3D976255" w14:textId="77777777" w:rsidR="007B2F54" w:rsidRPr="00755FF5" w:rsidRDefault="007B2F54" w:rsidP="00051D86">
      <w:pPr>
        <w:spacing w:after="120" w:line="240" w:lineRule="auto"/>
        <w:rPr>
          <w:rStyle w:val="nomark"/>
          <w:rFonts w:asciiTheme="minorHAnsi" w:hAnsiTheme="minorHAnsi" w:cstheme="minorHAnsi"/>
          <w:u w:val="single"/>
          <w:lang w:val="en-GB"/>
        </w:rPr>
      </w:pPr>
      <w:r w:rsidRPr="00755FF5">
        <w:rPr>
          <w:rStyle w:val="nomark"/>
          <w:rFonts w:asciiTheme="minorHAnsi" w:hAnsiTheme="minorHAnsi" w:cstheme="minorHAnsi"/>
          <w:u w:val="single"/>
          <w:lang w:val="en-GB"/>
        </w:rPr>
        <w:lastRenderedPageBreak/>
        <w:t xml:space="preserve">Retention of documentation: </w:t>
      </w:r>
    </w:p>
    <w:p w14:paraId="6793BEA1" w14:textId="0DB85BF2" w:rsidR="001A02A9" w:rsidRDefault="007B2F54" w:rsidP="00051D86">
      <w:pPr>
        <w:spacing w:after="120" w:line="240" w:lineRule="auto"/>
        <w:rPr>
          <w:rFonts w:asciiTheme="minorHAnsi" w:hAnsiTheme="minorHAnsi" w:cstheme="minorHAnsi"/>
          <w:lang w:val="en-GB"/>
        </w:rPr>
      </w:pPr>
      <w:r w:rsidRPr="00755FF5">
        <w:rPr>
          <w:rStyle w:val="nomark"/>
          <w:rFonts w:asciiTheme="minorHAnsi" w:hAnsiTheme="minorHAnsi" w:cstheme="minorHAnsi"/>
          <w:lang w:val="en-GB"/>
        </w:rPr>
        <w:t>The auditor shall keep the documentation supporting the work performed for a minimum period of 5 years from the date of issue of the report.</w:t>
      </w:r>
    </w:p>
    <w:p w14:paraId="74AC0484" w14:textId="77777777" w:rsidR="002B3BDC" w:rsidRPr="002B3BDC" w:rsidRDefault="002B3BDC" w:rsidP="00051D86">
      <w:pPr>
        <w:pStyle w:val="Epgrafe"/>
        <w:rPr>
          <w:sz w:val="22"/>
          <w:szCs w:val="22"/>
        </w:rPr>
      </w:pPr>
    </w:p>
    <w:p w14:paraId="2A050E6A" w14:textId="351B1010" w:rsidR="001A02A9" w:rsidRPr="00755FF5" w:rsidRDefault="001A02A9" w:rsidP="00051D86">
      <w:pPr>
        <w:pStyle w:val="BodyTextIndent"/>
        <w:spacing w:after="120"/>
        <w:ind w:left="0" w:firstLine="0"/>
        <w:jc w:val="both"/>
        <w:rPr>
          <w:rFonts w:asciiTheme="minorHAnsi" w:hAnsiTheme="minorHAnsi" w:cstheme="minorHAnsi"/>
          <w:lang w:val="en-GB"/>
        </w:rPr>
      </w:pPr>
      <w:r w:rsidRPr="00755FF5">
        <w:rPr>
          <w:rFonts w:asciiTheme="minorHAnsi" w:hAnsiTheme="minorHAnsi" w:cstheme="minorHAnsi"/>
          <w:b/>
          <w:snapToGrid w:val="0"/>
          <w:sz w:val="22"/>
          <w:szCs w:val="22"/>
          <w:lang w:val="en-GB"/>
        </w:rPr>
        <w:t xml:space="preserve">4. B- </w:t>
      </w:r>
      <w:r w:rsidR="007B2F54" w:rsidRPr="00755FF5">
        <w:rPr>
          <w:rFonts w:asciiTheme="minorHAnsi" w:hAnsiTheme="minorHAnsi" w:cstheme="minorHAnsi"/>
          <w:b/>
          <w:snapToGrid w:val="0"/>
          <w:sz w:val="22"/>
          <w:szCs w:val="22"/>
          <w:lang w:val="en-GB"/>
        </w:rPr>
        <w:t>Composition of the Audit Team:</w:t>
      </w:r>
    </w:p>
    <w:p w14:paraId="7BB977E1" w14:textId="77777777" w:rsidR="007B2F54" w:rsidRPr="00755FF5" w:rsidRDefault="007B2F54" w:rsidP="00051D86">
      <w:pPr>
        <w:spacing w:after="120" w:line="240" w:lineRule="auto"/>
        <w:rPr>
          <w:rStyle w:val="nomark"/>
          <w:rFonts w:asciiTheme="minorHAnsi" w:hAnsiTheme="minorHAnsi" w:cstheme="minorHAnsi"/>
          <w:lang w:val="en-GB"/>
        </w:rPr>
      </w:pPr>
      <w:r w:rsidRPr="00755FF5">
        <w:rPr>
          <w:rStyle w:val="nomark"/>
          <w:rFonts w:asciiTheme="minorHAnsi" w:hAnsiTheme="minorHAnsi" w:cstheme="minorHAnsi"/>
          <w:lang w:val="en-GB"/>
        </w:rPr>
        <w:t>Audit firms located in the country or, if necessary, from some other country, in which case they must be certified as auditors in the country of execution of the project, may submit their proposals.</w:t>
      </w:r>
    </w:p>
    <w:p w14:paraId="1538E216" w14:textId="77777777" w:rsidR="007B2F54" w:rsidRPr="00755FF5" w:rsidRDefault="007B2F54" w:rsidP="00051D86">
      <w:pPr>
        <w:spacing w:after="120" w:line="240" w:lineRule="auto"/>
        <w:rPr>
          <w:rStyle w:val="nomark"/>
          <w:rFonts w:asciiTheme="minorHAnsi" w:hAnsiTheme="minorHAnsi" w:cstheme="minorHAnsi"/>
          <w:lang w:val="en-GB"/>
        </w:rPr>
      </w:pPr>
      <w:r w:rsidRPr="00755FF5">
        <w:rPr>
          <w:rStyle w:val="nomark"/>
          <w:rFonts w:asciiTheme="minorHAnsi" w:hAnsiTheme="minorHAnsi" w:cstheme="minorHAnsi"/>
          <w:lang w:val="en-GB"/>
        </w:rPr>
        <w:t xml:space="preserve">The tenderers must specify the members of the team that will carry out the audit work. The composition of the team and its degree of dedication will be taken into account during the assessment for the award of the contract. </w:t>
      </w:r>
    </w:p>
    <w:p w14:paraId="42461679" w14:textId="77777777" w:rsidR="007B2F54" w:rsidRPr="00755FF5" w:rsidRDefault="007B2F54" w:rsidP="00051D86">
      <w:pPr>
        <w:spacing w:after="120" w:line="240" w:lineRule="auto"/>
        <w:rPr>
          <w:rStyle w:val="nomark"/>
          <w:rFonts w:asciiTheme="minorHAnsi" w:hAnsiTheme="minorHAnsi" w:cstheme="minorHAnsi"/>
          <w:lang w:val="en-GB"/>
        </w:rPr>
      </w:pPr>
      <w:r w:rsidRPr="00755FF5">
        <w:rPr>
          <w:rStyle w:val="nomark"/>
          <w:rFonts w:asciiTheme="minorHAnsi" w:hAnsiTheme="minorHAnsi" w:cstheme="minorHAnsi"/>
          <w:lang w:val="en-GB"/>
        </w:rPr>
        <w:t>In any case, the proposed work team must necessarily prove its experience in the following fields:</w:t>
      </w:r>
    </w:p>
    <w:p w14:paraId="15D8E771" w14:textId="3C9775E6" w:rsidR="007B2F54" w:rsidRPr="00755FF5" w:rsidRDefault="007B2F54" w:rsidP="00051D86">
      <w:pPr>
        <w:pStyle w:val="ListParagraph"/>
        <w:numPr>
          <w:ilvl w:val="0"/>
          <w:numId w:val="12"/>
        </w:numPr>
        <w:spacing w:after="120" w:line="240" w:lineRule="auto"/>
        <w:rPr>
          <w:rStyle w:val="nomark"/>
          <w:rFonts w:asciiTheme="minorHAnsi" w:hAnsiTheme="minorHAnsi" w:cstheme="minorHAnsi"/>
          <w:lang w:val="en-GB"/>
        </w:rPr>
      </w:pPr>
      <w:r w:rsidRPr="00755FF5">
        <w:rPr>
          <w:rStyle w:val="nomark"/>
          <w:rFonts w:asciiTheme="minorHAnsi" w:hAnsiTheme="minorHAnsi" w:cstheme="minorHAnsi"/>
          <w:lang w:val="en-GB"/>
        </w:rPr>
        <w:t>Higher degrees of the proposed team.</w:t>
      </w:r>
    </w:p>
    <w:p w14:paraId="3D339877" w14:textId="2B7373BC" w:rsidR="007B2F54" w:rsidRDefault="007B2F54" w:rsidP="00051D86">
      <w:pPr>
        <w:pStyle w:val="ListParagraph"/>
        <w:numPr>
          <w:ilvl w:val="0"/>
          <w:numId w:val="12"/>
        </w:numPr>
        <w:spacing w:after="120" w:line="240" w:lineRule="auto"/>
        <w:rPr>
          <w:rStyle w:val="nomark"/>
          <w:rFonts w:asciiTheme="minorHAnsi" w:hAnsiTheme="minorHAnsi" w:cstheme="minorHAnsi"/>
          <w:lang w:val="en-GB"/>
        </w:rPr>
      </w:pPr>
      <w:r w:rsidRPr="00755FF5">
        <w:rPr>
          <w:rStyle w:val="nomark"/>
          <w:rFonts w:asciiTheme="minorHAnsi" w:hAnsiTheme="minorHAnsi" w:cstheme="minorHAnsi"/>
          <w:lang w:val="en-GB"/>
        </w:rPr>
        <w:t>Experience in the provision of professional services to non-profit organisations and, more specifically, in the control and verification of programmes and projects or other similar types of subsidies.</w:t>
      </w:r>
    </w:p>
    <w:p w14:paraId="7F6CF2D4" w14:textId="77777777" w:rsidR="007B2F54" w:rsidRPr="00755FF5" w:rsidRDefault="007B2F54" w:rsidP="00051D86">
      <w:pPr>
        <w:spacing w:after="120" w:line="240" w:lineRule="auto"/>
        <w:rPr>
          <w:rStyle w:val="nomark"/>
          <w:rFonts w:asciiTheme="minorHAnsi" w:hAnsiTheme="minorHAnsi" w:cstheme="minorHAnsi"/>
          <w:lang w:val="en-GB"/>
        </w:rPr>
      </w:pPr>
      <w:r w:rsidRPr="00755FF5">
        <w:rPr>
          <w:rStyle w:val="nomark"/>
          <w:rFonts w:asciiTheme="minorHAnsi" w:hAnsiTheme="minorHAnsi" w:cstheme="minorHAnsi"/>
          <w:lang w:val="en-GB"/>
        </w:rPr>
        <w:t>In addition, proof of experience in the following will be positively valued:</w:t>
      </w:r>
    </w:p>
    <w:p w14:paraId="11ACBAE9" w14:textId="59E306F7" w:rsidR="007B2F54" w:rsidRPr="00755FF5" w:rsidRDefault="007B2F54" w:rsidP="00051D86">
      <w:pPr>
        <w:pStyle w:val="ListParagraph"/>
        <w:numPr>
          <w:ilvl w:val="0"/>
          <w:numId w:val="12"/>
        </w:numPr>
        <w:spacing w:after="120" w:line="240" w:lineRule="auto"/>
        <w:rPr>
          <w:rStyle w:val="nomark"/>
          <w:rFonts w:asciiTheme="minorHAnsi" w:hAnsiTheme="minorHAnsi" w:cstheme="minorHAnsi"/>
          <w:lang w:val="en-GB"/>
        </w:rPr>
      </w:pPr>
      <w:r w:rsidRPr="00755FF5">
        <w:rPr>
          <w:rStyle w:val="nomark"/>
          <w:rFonts w:asciiTheme="minorHAnsi" w:hAnsiTheme="minorHAnsi" w:cstheme="minorHAnsi"/>
          <w:lang w:val="en-GB"/>
        </w:rPr>
        <w:t>Experience in assessment and auditing of international development cooperation projects.</w:t>
      </w:r>
    </w:p>
    <w:p w14:paraId="2A8B34EB" w14:textId="77777777" w:rsidR="007B2F54" w:rsidRPr="00755FF5" w:rsidRDefault="007B2F54" w:rsidP="00051D86">
      <w:pPr>
        <w:spacing w:after="120" w:line="240" w:lineRule="auto"/>
        <w:rPr>
          <w:rStyle w:val="nomark"/>
          <w:rFonts w:asciiTheme="minorHAnsi" w:hAnsiTheme="minorHAnsi" w:cstheme="minorHAnsi"/>
          <w:lang w:val="en-GB"/>
        </w:rPr>
      </w:pPr>
      <w:r w:rsidRPr="00755FF5">
        <w:rPr>
          <w:rStyle w:val="nomark"/>
          <w:rFonts w:asciiTheme="minorHAnsi" w:hAnsiTheme="minorHAnsi" w:cstheme="minorHAnsi"/>
          <w:lang w:val="en-GB"/>
        </w:rPr>
        <w:t>Any change in the composition of the proposed team must be previously notified to the established contact, who will authorise it if necessary.</w:t>
      </w:r>
    </w:p>
    <w:p w14:paraId="3979DEA8" w14:textId="77777777" w:rsidR="007B2F54" w:rsidRPr="00755FF5" w:rsidRDefault="007B2F54" w:rsidP="00051D86">
      <w:pPr>
        <w:spacing w:after="120" w:line="240" w:lineRule="auto"/>
        <w:rPr>
          <w:rStyle w:val="nomark"/>
          <w:rFonts w:asciiTheme="minorHAnsi" w:hAnsiTheme="minorHAnsi" w:cstheme="minorHAnsi"/>
          <w:lang w:val="en-GB"/>
        </w:rPr>
      </w:pPr>
      <w:r w:rsidRPr="00755FF5">
        <w:rPr>
          <w:rStyle w:val="nomark"/>
          <w:rFonts w:asciiTheme="minorHAnsi" w:hAnsiTheme="minorHAnsi" w:cstheme="minorHAnsi"/>
          <w:lang w:val="en-GB"/>
        </w:rPr>
        <w:t>Additionally, the applicant shall nominate an audit manager who will be the main interlocutor with the project manager coordinating the project in the country.</w:t>
      </w:r>
    </w:p>
    <w:p w14:paraId="5F958671" w14:textId="135FB138" w:rsidR="001A02A9" w:rsidRPr="00755FF5" w:rsidRDefault="007B2F54" w:rsidP="00051D86">
      <w:pPr>
        <w:spacing w:after="120" w:line="240" w:lineRule="auto"/>
        <w:rPr>
          <w:rStyle w:val="nomark"/>
          <w:rFonts w:asciiTheme="minorHAnsi" w:hAnsiTheme="minorHAnsi" w:cstheme="minorHAnsi"/>
          <w:lang w:val="en-GB"/>
        </w:rPr>
      </w:pPr>
      <w:r w:rsidRPr="00755FF5">
        <w:rPr>
          <w:rStyle w:val="nomark"/>
          <w:rFonts w:asciiTheme="minorHAnsi" w:hAnsiTheme="minorHAnsi" w:cstheme="minorHAnsi"/>
          <w:lang w:val="en-GB"/>
        </w:rPr>
        <w:t>The audit partner in charge of signing the corresponding audit reports shall be indicated.</w:t>
      </w:r>
    </w:p>
    <w:p w14:paraId="49A2AE27" w14:textId="77777777" w:rsidR="005D70AB" w:rsidRPr="00755FF5" w:rsidRDefault="005D70AB" w:rsidP="00051D86">
      <w:pPr>
        <w:autoSpaceDE w:val="0"/>
        <w:autoSpaceDN w:val="0"/>
        <w:adjustRightInd w:val="0"/>
        <w:spacing w:line="240" w:lineRule="auto"/>
        <w:rPr>
          <w:rFonts w:asciiTheme="minorHAnsi" w:hAnsiTheme="minorHAnsi" w:cstheme="minorHAnsi"/>
          <w:i/>
          <w:iCs/>
          <w:lang w:val="en-GB"/>
        </w:rPr>
      </w:pPr>
    </w:p>
    <w:p w14:paraId="4F43699D" w14:textId="513EAE89" w:rsidR="001A02A9" w:rsidRPr="00755FF5" w:rsidRDefault="001A02A9" w:rsidP="00051D86">
      <w:pPr>
        <w:pStyle w:val="BodyTextIndent"/>
        <w:spacing w:after="120"/>
        <w:ind w:left="0" w:firstLine="0"/>
        <w:jc w:val="both"/>
        <w:rPr>
          <w:rFonts w:asciiTheme="minorHAnsi" w:hAnsiTheme="minorHAnsi" w:cstheme="minorHAnsi"/>
          <w:b/>
          <w:snapToGrid w:val="0"/>
          <w:sz w:val="22"/>
          <w:szCs w:val="22"/>
          <w:lang w:val="en-GB"/>
        </w:rPr>
      </w:pPr>
      <w:r w:rsidRPr="00755FF5">
        <w:rPr>
          <w:rFonts w:asciiTheme="minorHAnsi" w:hAnsiTheme="minorHAnsi" w:cstheme="minorHAnsi"/>
          <w:b/>
          <w:snapToGrid w:val="0"/>
          <w:sz w:val="22"/>
          <w:szCs w:val="22"/>
          <w:lang w:val="en-GB"/>
        </w:rPr>
        <w:t>4.</w:t>
      </w:r>
      <w:r w:rsidR="005D70AB">
        <w:rPr>
          <w:rFonts w:asciiTheme="minorHAnsi" w:hAnsiTheme="minorHAnsi" w:cstheme="minorHAnsi"/>
          <w:b/>
          <w:snapToGrid w:val="0"/>
          <w:sz w:val="22"/>
          <w:szCs w:val="22"/>
          <w:lang w:val="en-GB"/>
        </w:rPr>
        <w:t xml:space="preserve"> </w:t>
      </w:r>
      <w:r w:rsidRPr="00755FF5">
        <w:rPr>
          <w:rFonts w:asciiTheme="minorHAnsi" w:hAnsiTheme="minorHAnsi" w:cstheme="minorHAnsi"/>
          <w:b/>
          <w:snapToGrid w:val="0"/>
          <w:sz w:val="22"/>
          <w:szCs w:val="22"/>
          <w:lang w:val="en-GB"/>
        </w:rPr>
        <w:t xml:space="preserve">C- </w:t>
      </w:r>
      <w:r w:rsidR="00C04A9C" w:rsidRPr="00755FF5">
        <w:rPr>
          <w:rFonts w:asciiTheme="minorHAnsi" w:hAnsiTheme="minorHAnsi" w:cstheme="minorHAnsi"/>
          <w:b/>
          <w:snapToGrid w:val="0"/>
          <w:sz w:val="22"/>
          <w:szCs w:val="22"/>
          <w:lang w:val="en-GB"/>
        </w:rPr>
        <w:t>Model Contract for Auditors:</w:t>
      </w:r>
    </w:p>
    <w:p w14:paraId="7F5B517C" w14:textId="3518E97A" w:rsidR="00C04A9C" w:rsidRPr="00755FF5" w:rsidRDefault="00C04A9C" w:rsidP="00051D86">
      <w:pPr>
        <w:autoSpaceDE w:val="0"/>
        <w:autoSpaceDN w:val="0"/>
        <w:adjustRightInd w:val="0"/>
        <w:spacing w:after="0" w:line="240" w:lineRule="auto"/>
        <w:rPr>
          <w:rFonts w:asciiTheme="minorHAnsi" w:eastAsia="Times New Roman" w:hAnsiTheme="minorHAnsi" w:cstheme="minorHAnsi"/>
          <w:lang w:val="en-GB" w:eastAsia="es-ES"/>
        </w:rPr>
      </w:pPr>
      <w:r w:rsidRPr="00755FF5">
        <w:rPr>
          <w:rFonts w:asciiTheme="minorHAnsi" w:eastAsia="Times New Roman" w:hAnsiTheme="minorHAnsi" w:cstheme="minorHAnsi"/>
          <w:lang w:val="en-GB" w:eastAsia="es-ES"/>
        </w:rPr>
        <w:t xml:space="preserve">The contract shall </w:t>
      </w:r>
      <w:r w:rsidRPr="002B3BDC">
        <w:rPr>
          <w:rFonts w:asciiTheme="minorHAnsi" w:eastAsia="Times New Roman" w:hAnsiTheme="minorHAnsi" w:cstheme="minorHAnsi"/>
          <w:lang w:val="en-GB" w:eastAsia="es-ES"/>
        </w:rPr>
        <w:t>contain</w:t>
      </w:r>
      <w:r w:rsidR="005D70AB" w:rsidRPr="002B3BDC">
        <w:rPr>
          <w:rFonts w:asciiTheme="minorHAnsi" w:eastAsia="Times New Roman" w:hAnsiTheme="minorHAnsi" w:cstheme="minorHAnsi"/>
          <w:lang w:val="en-GB" w:eastAsia="es-ES"/>
        </w:rPr>
        <w:t xml:space="preserve"> at least</w:t>
      </w:r>
      <w:r w:rsidRPr="00755FF5">
        <w:rPr>
          <w:rFonts w:asciiTheme="minorHAnsi" w:eastAsia="Times New Roman" w:hAnsiTheme="minorHAnsi" w:cstheme="minorHAnsi"/>
          <w:lang w:val="en-GB" w:eastAsia="es-ES"/>
        </w:rPr>
        <w:t xml:space="preserve"> the following basic information:</w:t>
      </w:r>
    </w:p>
    <w:p w14:paraId="19418F42" w14:textId="77777777" w:rsidR="00C04A9C" w:rsidRDefault="00C04A9C" w:rsidP="00051D86">
      <w:pPr>
        <w:pStyle w:val="ListParagraph"/>
        <w:numPr>
          <w:ilvl w:val="0"/>
          <w:numId w:val="13"/>
        </w:numPr>
        <w:autoSpaceDE w:val="0"/>
        <w:autoSpaceDN w:val="0"/>
        <w:adjustRightInd w:val="0"/>
        <w:spacing w:line="240" w:lineRule="auto"/>
        <w:rPr>
          <w:rFonts w:asciiTheme="minorHAnsi" w:eastAsia="Times New Roman" w:hAnsiTheme="minorHAnsi" w:cstheme="minorHAnsi"/>
          <w:lang w:val="es-ES" w:eastAsia="es-ES"/>
        </w:rPr>
      </w:pPr>
      <w:r w:rsidRPr="00C04A9C">
        <w:rPr>
          <w:rFonts w:asciiTheme="minorHAnsi" w:eastAsia="Times New Roman" w:hAnsiTheme="minorHAnsi" w:cstheme="minorHAnsi"/>
          <w:lang w:val="es-ES" w:eastAsia="es-ES"/>
        </w:rPr>
        <w:t>Objectives of the audit.</w:t>
      </w:r>
    </w:p>
    <w:p w14:paraId="70C6B89C" w14:textId="77777777" w:rsidR="00C04A9C" w:rsidRDefault="00C04A9C" w:rsidP="00051D86">
      <w:pPr>
        <w:pStyle w:val="ListParagraph"/>
        <w:numPr>
          <w:ilvl w:val="0"/>
          <w:numId w:val="13"/>
        </w:numPr>
        <w:autoSpaceDE w:val="0"/>
        <w:autoSpaceDN w:val="0"/>
        <w:adjustRightInd w:val="0"/>
        <w:spacing w:line="240" w:lineRule="auto"/>
        <w:rPr>
          <w:rFonts w:asciiTheme="minorHAnsi" w:eastAsia="Times New Roman" w:hAnsiTheme="minorHAnsi" w:cstheme="minorHAnsi"/>
          <w:lang w:val="es-ES" w:eastAsia="es-ES"/>
        </w:rPr>
      </w:pPr>
      <w:r w:rsidRPr="00C04A9C">
        <w:rPr>
          <w:rFonts w:asciiTheme="minorHAnsi" w:eastAsia="Times New Roman" w:hAnsiTheme="minorHAnsi" w:cstheme="minorHAnsi"/>
          <w:lang w:val="es-ES" w:eastAsia="es-ES"/>
        </w:rPr>
        <w:t>Scope of work.</w:t>
      </w:r>
    </w:p>
    <w:p w14:paraId="58EA8841" w14:textId="77777777" w:rsidR="00C04A9C" w:rsidRPr="00755FF5" w:rsidRDefault="00C04A9C" w:rsidP="00051D86">
      <w:pPr>
        <w:pStyle w:val="ListParagraph"/>
        <w:numPr>
          <w:ilvl w:val="0"/>
          <w:numId w:val="13"/>
        </w:numPr>
        <w:autoSpaceDE w:val="0"/>
        <w:autoSpaceDN w:val="0"/>
        <w:adjustRightInd w:val="0"/>
        <w:spacing w:line="240" w:lineRule="auto"/>
        <w:rPr>
          <w:rFonts w:asciiTheme="minorHAnsi" w:eastAsia="Times New Roman" w:hAnsiTheme="minorHAnsi" w:cstheme="minorHAnsi"/>
          <w:lang w:val="en-GB" w:eastAsia="es-ES"/>
        </w:rPr>
      </w:pPr>
      <w:r w:rsidRPr="00755FF5">
        <w:rPr>
          <w:rFonts w:asciiTheme="minorHAnsi" w:eastAsia="Times New Roman" w:hAnsiTheme="minorHAnsi" w:cstheme="minorHAnsi"/>
          <w:lang w:val="en-GB" w:eastAsia="es-ES"/>
        </w:rPr>
        <w:t>Work agenda. Time schedule for the review and deadlines for the delivery of the reports.</w:t>
      </w:r>
    </w:p>
    <w:p w14:paraId="1431DA14" w14:textId="77777777" w:rsidR="00C04A9C" w:rsidRDefault="00C04A9C" w:rsidP="00051D86">
      <w:pPr>
        <w:pStyle w:val="ListParagraph"/>
        <w:numPr>
          <w:ilvl w:val="0"/>
          <w:numId w:val="13"/>
        </w:numPr>
        <w:autoSpaceDE w:val="0"/>
        <w:autoSpaceDN w:val="0"/>
        <w:adjustRightInd w:val="0"/>
        <w:spacing w:line="240" w:lineRule="auto"/>
        <w:rPr>
          <w:rFonts w:asciiTheme="minorHAnsi" w:eastAsia="Times New Roman" w:hAnsiTheme="minorHAnsi" w:cstheme="minorHAnsi"/>
          <w:lang w:val="es-ES" w:eastAsia="es-ES"/>
        </w:rPr>
      </w:pPr>
      <w:r w:rsidRPr="00C04A9C">
        <w:rPr>
          <w:rFonts w:asciiTheme="minorHAnsi" w:eastAsia="Times New Roman" w:hAnsiTheme="minorHAnsi" w:cstheme="minorHAnsi"/>
          <w:lang w:val="es-ES" w:eastAsia="es-ES"/>
        </w:rPr>
        <w:t>Work team.</w:t>
      </w:r>
    </w:p>
    <w:p w14:paraId="5B374A4F" w14:textId="77777777" w:rsidR="00C04A9C" w:rsidRDefault="00C04A9C" w:rsidP="00051D86">
      <w:pPr>
        <w:pStyle w:val="ListParagraph"/>
        <w:numPr>
          <w:ilvl w:val="0"/>
          <w:numId w:val="13"/>
        </w:numPr>
        <w:autoSpaceDE w:val="0"/>
        <w:autoSpaceDN w:val="0"/>
        <w:adjustRightInd w:val="0"/>
        <w:spacing w:line="240" w:lineRule="auto"/>
        <w:rPr>
          <w:rFonts w:asciiTheme="minorHAnsi" w:eastAsia="Times New Roman" w:hAnsiTheme="minorHAnsi" w:cstheme="minorHAnsi"/>
          <w:lang w:val="es-ES" w:eastAsia="es-ES"/>
        </w:rPr>
      </w:pPr>
      <w:r w:rsidRPr="00C04A9C">
        <w:rPr>
          <w:rFonts w:asciiTheme="minorHAnsi" w:eastAsia="Times New Roman" w:hAnsiTheme="minorHAnsi" w:cstheme="minorHAnsi"/>
          <w:lang w:val="es-ES" w:eastAsia="es-ES"/>
        </w:rPr>
        <w:t xml:space="preserve">Scope of the audit. </w:t>
      </w:r>
    </w:p>
    <w:p w14:paraId="10A0375A" w14:textId="77777777" w:rsidR="00C04A9C" w:rsidRDefault="00C04A9C" w:rsidP="00051D86">
      <w:pPr>
        <w:pStyle w:val="ListParagraph"/>
        <w:numPr>
          <w:ilvl w:val="0"/>
          <w:numId w:val="13"/>
        </w:numPr>
        <w:autoSpaceDE w:val="0"/>
        <w:autoSpaceDN w:val="0"/>
        <w:adjustRightInd w:val="0"/>
        <w:spacing w:line="240" w:lineRule="auto"/>
        <w:rPr>
          <w:rFonts w:asciiTheme="minorHAnsi" w:eastAsia="Times New Roman" w:hAnsiTheme="minorHAnsi" w:cstheme="minorHAnsi"/>
          <w:lang w:val="es-ES" w:eastAsia="es-ES"/>
        </w:rPr>
      </w:pPr>
      <w:r w:rsidRPr="00C04A9C">
        <w:rPr>
          <w:rFonts w:asciiTheme="minorHAnsi" w:eastAsia="Times New Roman" w:hAnsiTheme="minorHAnsi" w:cstheme="minorHAnsi"/>
          <w:lang w:val="es-ES" w:eastAsia="es-ES"/>
        </w:rPr>
        <w:t>Conducting the audit: activities.</w:t>
      </w:r>
    </w:p>
    <w:p w14:paraId="611CEA7D" w14:textId="77777777" w:rsidR="00C04A9C" w:rsidRDefault="00C04A9C" w:rsidP="00051D86">
      <w:pPr>
        <w:pStyle w:val="ListParagraph"/>
        <w:numPr>
          <w:ilvl w:val="0"/>
          <w:numId w:val="13"/>
        </w:numPr>
        <w:autoSpaceDE w:val="0"/>
        <w:autoSpaceDN w:val="0"/>
        <w:adjustRightInd w:val="0"/>
        <w:spacing w:line="240" w:lineRule="auto"/>
        <w:rPr>
          <w:rFonts w:asciiTheme="minorHAnsi" w:eastAsia="Times New Roman" w:hAnsiTheme="minorHAnsi" w:cstheme="minorHAnsi"/>
          <w:lang w:val="es-ES" w:eastAsia="es-ES"/>
        </w:rPr>
      </w:pPr>
      <w:r w:rsidRPr="00C04A9C">
        <w:rPr>
          <w:rFonts w:asciiTheme="minorHAnsi" w:eastAsia="Times New Roman" w:hAnsiTheme="minorHAnsi" w:cstheme="minorHAnsi"/>
          <w:lang w:val="es-ES" w:eastAsia="es-ES"/>
        </w:rPr>
        <w:t>Audit report: key aspects.</w:t>
      </w:r>
    </w:p>
    <w:p w14:paraId="1C73212E" w14:textId="5B1F76C9" w:rsidR="00C04A9C" w:rsidRPr="00755FF5" w:rsidRDefault="00C04A9C" w:rsidP="00051D86">
      <w:pPr>
        <w:pStyle w:val="ListParagraph"/>
        <w:numPr>
          <w:ilvl w:val="0"/>
          <w:numId w:val="13"/>
        </w:numPr>
        <w:autoSpaceDE w:val="0"/>
        <w:autoSpaceDN w:val="0"/>
        <w:adjustRightInd w:val="0"/>
        <w:spacing w:line="240" w:lineRule="auto"/>
        <w:rPr>
          <w:rFonts w:asciiTheme="minorHAnsi" w:eastAsia="Times New Roman" w:hAnsiTheme="minorHAnsi" w:cstheme="minorHAnsi"/>
          <w:lang w:val="en-GB" w:eastAsia="es-ES"/>
        </w:rPr>
      </w:pPr>
      <w:r w:rsidRPr="00755FF5">
        <w:rPr>
          <w:rFonts w:asciiTheme="minorHAnsi" w:eastAsia="Times New Roman" w:hAnsiTheme="minorHAnsi" w:cstheme="minorHAnsi"/>
          <w:lang w:val="en-GB" w:eastAsia="es-ES"/>
        </w:rPr>
        <w:t>Obligations of the Contracting Parties:</w:t>
      </w:r>
    </w:p>
    <w:p w14:paraId="07CCAF7E" w14:textId="77777777" w:rsidR="00C04A9C" w:rsidRPr="00755FF5" w:rsidRDefault="00C04A9C" w:rsidP="00051D86">
      <w:pPr>
        <w:pStyle w:val="ListParagraph"/>
        <w:numPr>
          <w:ilvl w:val="0"/>
          <w:numId w:val="14"/>
        </w:numPr>
        <w:autoSpaceDE w:val="0"/>
        <w:autoSpaceDN w:val="0"/>
        <w:adjustRightInd w:val="0"/>
        <w:spacing w:line="240" w:lineRule="auto"/>
        <w:rPr>
          <w:rFonts w:asciiTheme="minorHAnsi" w:eastAsia="Times New Roman" w:hAnsiTheme="minorHAnsi" w:cstheme="minorHAnsi"/>
          <w:lang w:val="en-GB" w:eastAsia="es-ES"/>
        </w:rPr>
      </w:pPr>
      <w:r w:rsidRPr="00755FF5">
        <w:rPr>
          <w:rFonts w:asciiTheme="minorHAnsi" w:eastAsia="Times New Roman" w:hAnsiTheme="minorHAnsi" w:cstheme="minorHAnsi"/>
          <w:lang w:val="en-GB" w:eastAsia="es-ES"/>
        </w:rPr>
        <w:t xml:space="preserve">Obligation of the auditor to carry out the review and issue a report in accordance with the table of contents set out in </w:t>
      </w:r>
      <w:r w:rsidRPr="00755FF5">
        <w:rPr>
          <w:rFonts w:asciiTheme="minorHAnsi" w:eastAsia="Times New Roman" w:hAnsiTheme="minorHAnsi" w:cstheme="minorHAnsi"/>
          <w:b/>
          <w:lang w:val="en-GB" w:eastAsia="es-ES"/>
        </w:rPr>
        <w:t>Annex I</w:t>
      </w:r>
      <w:r w:rsidRPr="00755FF5">
        <w:rPr>
          <w:rFonts w:asciiTheme="minorHAnsi" w:eastAsia="Times New Roman" w:hAnsiTheme="minorHAnsi" w:cstheme="minorHAnsi"/>
          <w:lang w:val="en-GB" w:eastAsia="es-ES"/>
        </w:rPr>
        <w:t xml:space="preserve"> of this document. </w:t>
      </w:r>
    </w:p>
    <w:p w14:paraId="0D7D77F9" w14:textId="4C388799" w:rsidR="00C04A9C" w:rsidRPr="00755FF5" w:rsidRDefault="00C04A9C" w:rsidP="00051D86">
      <w:pPr>
        <w:pStyle w:val="ListParagraph"/>
        <w:numPr>
          <w:ilvl w:val="0"/>
          <w:numId w:val="14"/>
        </w:numPr>
        <w:autoSpaceDE w:val="0"/>
        <w:autoSpaceDN w:val="0"/>
        <w:adjustRightInd w:val="0"/>
        <w:spacing w:line="240" w:lineRule="auto"/>
        <w:rPr>
          <w:rFonts w:asciiTheme="minorHAnsi" w:eastAsia="Times New Roman" w:hAnsiTheme="minorHAnsi" w:cstheme="minorHAnsi"/>
          <w:lang w:val="en-GB" w:eastAsia="es-ES"/>
        </w:rPr>
      </w:pPr>
      <w:r w:rsidRPr="00755FF5">
        <w:rPr>
          <w:rFonts w:asciiTheme="minorHAnsi" w:eastAsia="Times New Roman" w:hAnsiTheme="minorHAnsi" w:cstheme="minorHAnsi"/>
          <w:lang w:val="en-GB" w:eastAsia="es-ES"/>
        </w:rPr>
        <w:t xml:space="preserve">Duty of confidentiality of the auditor and their staff in accordance with the provisions of the above regulation and the Spanish </w:t>
      </w:r>
      <w:r w:rsidR="00CC18FE">
        <w:rPr>
          <w:rFonts w:asciiTheme="minorHAnsi" w:eastAsia="Times New Roman" w:hAnsiTheme="minorHAnsi" w:cstheme="minorHAnsi"/>
          <w:lang w:val="en-GB" w:eastAsia="es-ES"/>
        </w:rPr>
        <w:t xml:space="preserve">and French </w:t>
      </w:r>
      <w:r w:rsidRPr="00755FF5">
        <w:rPr>
          <w:rFonts w:asciiTheme="minorHAnsi" w:eastAsia="Times New Roman" w:hAnsiTheme="minorHAnsi" w:cstheme="minorHAnsi"/>
          <w:lang w:val="en-GB" w:eastAsia="es-ES"/>
        </w:rPr>
        <w:t>Organic Law on the Protection of Personal Data.</w:t>
      </w:r>
    </w:p>
    <w:p w14:paraId="0DEB9CB6" w14:textId="11BA8AEA" w:rsidR="00C04A9C" w:rsidRPr="00755FF5" w:rsidRDefault="00C04A9C" w:rsidP="00051D86">
      <w:pPr>
        <w:pStyle w:val="ListParagraph"/>
        <w:numPr>
          <w:ilvl w:val="0"/>
          <w:numId w:val="14"/>
        </w:numPr>
        <w:autoSpaceDE w:val="0"/>
        <w:autoSpaceDN w:val="0"/>
        <w:adjustRightInd w:val="0"/>
        <w:spacing w:line="240" w:lineRule="auto"/>
        <w:rPr>
          <w:rFonts w:asciiTheme="minorHAnsi" w:eastAsia="Times New Roman" w:hAnsiTheme="minorHAnsi" w:cstheme="minorHAnsi"/>
          <w:lang w:val="en-GB" w:eastAsia="es-ES"/>
        </w:rPr>
      </w:pPr>
      <w:r w:rsidRPr="00755FF5">
        <w:rPr>
          <w:rFonts w:asciiTheme="minorHAnsi" w:eastAsia="Times New Roman" w:hAnsiTheme="minorHAnsi" w:cstheme="minorHAnsi"/>
          <w:lang w:val="en-GB" w:eastAsia="es-ES"/>
        </w:rPr>
        <w:t xml:space="preserve">Obligation of </w:t>
      </w:r>
      <w:r w:rsidR="00DF28D2">
        <w:rPr>
          <w:rFonts w:asciiTheme="minorHAnsi" w:eastAsia="Times New Roman" w:hAnsiTheme="minorHAnsi" w:cstheme="minorHAnsi"/>
          <w:lang w:val="en-GB" w:eastAsia="es-ES"/>
        </w:rPr>
        <w:t xml:space="preserve">Armenian </w:t>
      </w:r>
      <w:r w:rsidRPr="00755FF5">
        <w:rPr>
          <w:rFonts w:asciiTheme="minorHAnsi" w:eastAsia="Times New Roman" w:hAnsiTheme="minorHAnsi" w:cstheme="minorHAnsi"/>
          <w:lang w:val="en-GB" w:eastAsia="es-ES"/>
        </w:rPr>
        <w:t xml:space="preserve">Caritas and, if necessary, of Cáritas Española </w:t>
      </w:r>
      <w:r w:rsidR="00CC18FE">
        <w:rPr>
          <w:rFonts w:asciiTheme="minorHAnsi" w:eastAsia="Times New Roman" w:hAnsiTheme="minorHAnsi" w:cstheme="minorHAnsi"/>
          <w:lang w:val="en-GB" w:eastAsia="es-ES"/>
        </w:rPr>
        <w:t xml:space="preserve">and SCCF </w:t>
      </w:r>
      <w:r w:rsidRPr="00755FF5">
        <w:rPr>
          <w:rFonts w:asciiTheme="minorHAnsi" w:eastAsia="Times New Roman" w:hAnsiTheme="minorHAnsi" w:cstheme="minorHAnsi"/>
          <w:lang w:val="en-GB" w:eastAsia="es-ES"/>
        </w:rPr>
        <w:t>to prepare and provide the auditor with the documents required by the regulations and any books, records, and documents requested for the audit.</w:t>
      </w:r>
    </w:p>
    <w:p w14:paraId="6E6B0A74" w14:textId="3199E9E1" w:rsidR="001A02A9" w:rsidRDefault="00C04A9C" w:rsidP="00051D86">
      <w:pPr>
        <w:pStyle w:val="ListParagraph"/>
        <w:numPr>
          <w:ilvl w:val="0"/>
          <w:numId w:val="13"/>
        </w:numPr>
        <w:autoSpaceDE w:val="0"/>
        <w:autoSpaceDN w:val="0"/>
        <w:adjustRightInd w:val="0"/>
        <w:spacing w:line="240" w:lineRule="auto"/>
        <w:rPr>
          <w:rFonts w:asciiTheme="minorHAnsi" w:eastAsia="Times New Roman" w:hAnsiTheme="minorHAnsi" w:cstheme="minorHAnsi"/>
          <w:lang w:val="en-GB" w:eastAsia="es-ES"/>
        </w:rPr>
      </w:pPr>
      <w:r w:rsidRPr="00755FF5">
        <w:rPr>
          <w:rFonts w:asciiTheme="minorHAnsi" w:eastAsia="Times New Roman" w:hAnsiTheme="minorHAnsi" w:cstheme="minorHAnsi"/>
          <w:lang w:val="en-GB" w:eastAsia="es-ES"/>
        </w:rPr>
        <w:lastRenderedPageBreak/>
        <w:t>Fees to be received by the auditor, with an indication of the estimated hours to be worked by the audit team, and the form and schedule of payments.</w:t>
      </w:r>
    </w:p>
    <w:p w14:paraId="1B7CF9B5" w14:textId="0978E26C" w:rsidR="001A02A9" w:rsidRPr="00755FF5" w:rsidRDefault="004B7829" w:rsidP="00051D86">
      <w:pPr>
        <w:autoSpaceDE w:val="0"/>
        <w:autoSpaceDN w:val="0"/>
        <w:adjustRightInd w:val="0"/>
        <w:spacing w:line="240" w:lineRule="auto"/>
        <w:rPr>
          <w:rFonts w:asciiTheme="minorHAnsi" w:hAnsiTheme="minorHAnsi" w:cstheme="minorHAnsi"/>
          <w:b/>
          <w:color w:val="C00000"/>
          <w:lang w:val="en-GB"/>
        </w:rPr>
      </w:pPr>
      <w:bookmarkStart w:id="10" w:name="_Toc71795852"/>
      <w:bookmarkStart w:id="11" w:name="_Toc72141673"/>
      <w:r>
        <w:rPr>
          <w:rFonts w:asciiTheme="minorHAnsi" w:hAnsiTheme="minorHAnsi" w:cstheme="minorHAnsi"/>
          <w:b/>
          <w:color w:val="C00000"/>
          <w:lang w:val="en-GB"/>
        </w:rPr>
        <w:t xml:space="preserve">5 </w:t>
      </w:r>
      <w:r w:rsidR="00C313DE" w:rsidRPr="00755FF5">
        <w:rPr>
          <w:rFonts w:asciiTheme="minorHAnsi" w:hAnsiTheme="minorHAnsi" w:cstheme="minorHAnsi"/>
          <w:b/>
          <w:color w:val="C00000"/>
          <w:lang w:val="en-GB"/>
        </w:rPr>
        <w:t xml:space="preserve">- </w:t>
      </w:r>
      <w:r w:rsidR="00C04A9C" w:rsidRPr="00755FF5">
        <w:rPr>
          <w:rFonts w:asciiTheme="minorHAnsi" w:hAnsiTheme="minorHAnsi" w:cstheme="minorHAnsi"/>
          <w:b/>
          <w:color w:val="C00000"/>
          <w:lang w:val="en-GB"/>
        </w:rPr>
        <w:t>Procedure and awarding method</w:t>
      </w:r>
      <w:r w:rsidR="00C313DE" w:rsidRPr="00755FF5">
        <w:rPr>
          <w:rFonts w:asciiTheme="minorHAnsi" w:hAnsiTheme="minorHAnsi" w:cstheme="minorHAnsi"/>
          <w:b/>
          <w:color w:val="C00000"/>
          <w:lang w:val="en-GB"/>
        </w:rPr>
        <w:t>:</w:t>
      </w:r>
      <w:bookmarkEnd w:id="10"/>
      <w:bookmarkEnd w:id="11"/>
    </w:p>
    <w:p w14:paraId="24844815" w14:textId="7D973FC9" w:rsidR="001A02A9" w:rsidRPr="00755FF5" w:rsidRDefault="001A02A9" w:rsidP="00051D86">
      <w:pPr>
        <w:pStyle w:val="BodyTextIndent"/>
        <w:spacing w:after="120"/>
        <w:ind w:left="0" w:firstLine="0"/>
        <w:jc w:val="both"/>
        <w:rPr>
          <w:rFonts w:asciiTheme="minorHAnsi" w:hAnsiTheme="minorHAnsi" w:cstheme="minorHAnsi"/>
          <w:b/>
          <w:snapToGrid w:val="0"/>
          <w:sz w:val="22"/>
          <w:szCs w:val="22"/>
          <w:lang w:val="en-GB"/>
        </w:rPr>
      </w:pPr>
      <w:r w:rsidRPr="00755FF5">
        <w:rPr>
          <w:rFonts w:asciiTheme="minorHAnsi" w:hAnsiTheme="minorHAnsi" w:cstheme="minorHAnsi"/>
          <w:b/>
          <w:snapToGrid w:val="0"/>
          <w:sz w:val="22"/>
          <w:szCs w:val="22"/>
          <w:lang w:val="en-GB"/>
        </w:rPr>
        <w:t xml:space="preserve">5.A.- </w:t>
      </w:r>
      <w:r w:rsidR="00C04A9C" w:rsidRPr="00755FF5">
        <w:rPr>
          <w:rFonts w:asciiTheme="minorHAnsi" w:hAnsiTheme="minorHAnsi" w:cstheme="minorHAnsi"/>
          <w:b/>
          <w:snapToGrid w:val="0"/>
          <w:sz w:val="22"/>
          <w:szCs w:val="22"/>
          <w:lang w:val="en-GB"/>
        </w:rPr>
        <w:t>Awarding System and Required Documentation:</w:t>
      </w:r>
    </w:p>
    <w:p w14:paraId="6057D20E" w14:textId="77777777" w:rsidR="00067CF4" w:rsidRPr="00755FF5" w:rsidRDefault="00C04A9C" w:rsidP="00051D86">
      <w:pPr>
        <w:pStyle w:val="NormalWeb"/>
        <w:spacing w:before="0" w:beforeAutospacing="0" w:after="120" w:afterAutospacing="0"/>
        <w:jc w:val="both"/>
        <w:rPr>
          <w:rFonts w:asciiTheme="minorHAnsi" w:hAnsiTheme="minorHAnsi" w:cstheme="minorHAnsi"/>
          <w:sz w:val="22"/>
          <w:szCs w:val="22"/>
          <w:lang w:val="en-GB"/>
        </w:rPr>
      </w:pPr>
      <w:r w:rsidRPr="00755FF5">
        <w:rPr>
          <w:rFonts w:asciiTheme="minorHAnsi" w:hAnsiTheme="minorHAnsi" w:cstheme="minorHAnsi"/>
          <w:sz w:val="22"/>
          <w:szCs w:val="22"/>
          <w:lang w:val="en-GB"/>
        </w:rPr>
        <w:t>The system for contract awarding will be a tendering procedure with competitive basis.</w:t>
      </w:r>
    </w:p>
    <w:p w14:paraId="33547F90" w14:textId="2E6BB1F9" w:rsidR="00C04A9C" w:rsidRPr="00755FF5" w:rsidRDefault="00C04A9C" w:rsidP="00051D86">
      <w:pPr>
        <w:pStyle w:val="NormalWeb"/>
        <w:spacing w:before="0" w:beforeAutospacing="0" w:after="120" w:afterAutospacing="0"/>
        <w:jc w:val="both"/>
        <w:rPr>
          <w:rFonts w:asciiTheme="minorHAnsi" w:hAnsiTheme="minorHAnsi" w:cstheme="minorHAnsi"/>
          <w:sz w:val="22"/>
          <w:szCs w:val="22"/>
          <w:lang w:val="en-GB"/>
        </w:rPr>
      </w:pPr>
      <w:r w:rsidRPr="00755FF5">
        <w:rPr>
          <w:rFonts w:asciiTheme="minorHAnsi" w:hAnsiTheme="minorHAnsi" w:cstheme="minorHAnsi"/>
          <w:sz w:val="22"/>
          <w:szCs w:val="22"/>
          <w:lang w:val="en-GB"/>
        </w:rPr>
        <w:t xml:space="preserve">To participate in the tender, the tenderer must </w:t>
      </w:r>
      <w:r w:rsidR="005D70AB" w:rsidRPr="002B3BDC">
        <w:rPr>
          <w:rFonts w:asciiTheme="minorHAnsi" w:hAnsiTheme="minorHAnsi" w:cstheme="minorHAnsi"/>
          <w:sz w:val="22"/>
          <w:szCs w:val="22"/>
          <w:lang w:val="en-GB"/>
        </w:rPr>
        <w:t>be sent to the emails herebelow</w:t>
      </w:r>
      <w:r w:rsidRPr="002B3BDC">
        <w:rPr>
          <w:rFonts w:asciiTheme="minorHAnsi" w:hAnsiTheme="minorHAnsi" w:cstheme="minorHAnsi"/>
          <w:sz w:val="22"/>
          <w:szCs w:val="22"/>
          <w:lang w:val="en-GB"/>
        </w:rPr>
        <w:t>.</w:t>
      </w:r>
      <w:r w:rsidRPr="00755FF5">
        <w:rPr>
          <w:rFonts w:asciiTheme="minorHAnsi" w:hAnsiTheme="minorHAnsi" w:cstheme="minorHAnsi"/>
          <w:sz w:val="22"/>
          <w:szCs w:val="22"/>
          <w:lang w:val="en-GB"/>
        </w:rPr>
        <w:t xml:space="preserve"> </w:t>
      </w:r>
    </w:p>
    <w:p w14:paraId="0A6000C0" w14:textId="77777777" w:rsidR="00C04A9C" w:rsidRPr="00755FF5" w:rsidRDefault="00C04A9C" w:rsidP="00051D86">
      <w:pPr>
        <w:autoSpaceDE w:val="0"/>
        <w:autoSpaceDN w:val="0"/>
        <w:adjustRightInd w:val="0"/>
        <w:spacing w:after="40" w:line="240" w:lineRule="auto"/>
        <w:rPr>
          <w:rFonts w:asciiTheme="minorHAnsi" w:hAnsiTheme="minorHAnsi" w:cstheme="minorHAnsi"/>
          <w:b/>
          <w:lang w:val="en-GB"/>
        </w:rPr>
      </w:pPr>
      <w:r w:rsidRPr="00755FF5">
        <w:rPr>
          <w:rFonts w:asciiTheme="minorHAnsi" w:hAnsiTheme="minorHAnsi" w:cstheme="minorHAnsi"/>
          <w:b/>
          <w:lang w:val="en-GB"/>
        </w:rPr>
        <w:t>The tenderer shall submit a proposal for the performance of the audit, specifying the cost thereof.</w:t>
      </w:r>
    </w:p>
    <w:p w14:paraId="015DE179" w14:textId="35EB42FD" w:rsidR="00C04A9C" w:rsidRPr="007449C9" w:rsidRDefault="00C04A9C" w:rsidP="00051D86">
      <w:pPr>
        <w:autoSpaceDE w:val="0"/>
        <w:autoSpaceDN w:val="0"/>
        <w:adjustRightInd w:val="0"/>
        <w:spacing w:after="40" w:line="240" w:lineRule="auto"/>
        <w:rPr>
          <w:rFonts w:asciiTheme="minorHAnsi" w:hAnsiTheme="minorHAnsi" w:cstheme="minorHAnsi"/>
        </w:rPr>
      </w:pPr>
      <w:r w:rsidRPr="00C04A9C">
        <w:rPr>
          <w:rFonts w:asciiTheme="minorHAnsi" w:hAnsiTheme="minorHAnsi" w:cstheme="minorHAnsi"/>
        </w:rPr>
        <w:t>Documentation:</w:t>
      </w:r>
    </w:p>
    <w:p w14:paraId="2391A63F" w14:textId="77777777" w:rsidR="00390153" w:rsidRPr="00755FF5" w:rsidRDefault="00C04A9C" w:rsidP="00051D86">
      <w:pPr>
        <w:pStyle w:val="NormalWeb"/>
        <w:numPr>
          <w:ilvl w:val="0"/>
          <w:numId w:val="15"/>
        </w:numPr>
        <w:spacing w:before="0" w:after="0"/>
        <w:jc w:val="both"/>
        <w:rPr>
          <w:rFonts w:asciiTheme="minorHAnsi" w:hAnsiTheme="minorHAnsi" w:cstheme="minorHAnsi"/>
          <w:sz w:val="22"/>
          <w:szCs w:val="22"/>
          <w:lang w:val="en-GB"/>
        </w:rPr>
      </w:pPr>
      <w:r w:rsidRPr="00755FF5">
        <w:rPr>
          <w:rFonts w:asciiTheme="minorHAnsi" w:hAnsiTheme="minorHAnsi" w:cstheme="minorHAnsi"/>
          <w:sz w:val="22"/>
          <w:szCs w:val="22"/>
          <w:lang w:val="en-GB"/>
        </w:rPr>
        <w:t xml:space="preserve">Appointment of a person with representative capacity for all matters relating to the execution of the contract with a photocopy of the power of attorney to represent the person signing the proposal. </w:t>
      </w:r>
    </w:p>
    <w:p w14:paraId="34140F36" w14:textId="77777777" w:rsidR="00390153" w:rsidRPr="00755FF5" w:rsidRDefault="00C04A9C" w:rsidP="00051D86">
      <w:pPr>
        <w:pStyle w:val="NormalWeb"/>
        <w:numPr>
          <w:ilvl w:val="0"/>
          <w:numId w:val="15"/>
        </w:numPr>
        <w:spacing w:before="0" w:after="0"/>
        <w:jc w:val="both"/>
        <w:rPr>
          <w:rFonts w:asciiTheme="minorHAnsi" w:hAnsiTheme="minorHAnsi" w:cstheme="minorHAnsi"/>
          <w:sz w:val="22"/>
          <w:szCs w:val="22"/>
          <w:lang w:val="en-GB"/>
        </w:rPr>
      </w:pPr>
      <w:r w:rsidRPr="00755FF5">
        <w:rPr>
          <w:rFonts w:asciiTheme="minorHAnsi" w:hAnsiTheme="minorHAnsi" w:cstheme="minorHAnsi"/>
          <w:sz w:val="22"/>
          <w:szCs w:val="22"/>
          <w:lang w:val="en-GB"/>
        </w:rPr>
        <w:t xml:space="preserve">In the case of companies, the deed or document of association, of modification, statutes, or founding act in which the rules governing their activity are stated, registered, where appropriate, in the corresponding official register. </w:t>
      </w:r>
    </w:p>
    <w:p w14:paraId="185B174C" w14:textId="77777777" w:rsidR="00390153" w:rsidRPr="00755FF5" w:rsidRDefault="00C04A9C" w:rsidP="00051D86">
      <w:pPr>
        <w:pStyle w:val="NormalWeb"/>
        <w:numPr>
          <w:ilvl w:val="0"/>
          <w:numId w:val="15"/>
        </w:numPr>
        <w:spacing w:before="0" w:after="0"/>
        <w:jc w:val="both"/>
        <w:rPr>
          <w:rFonts w:asciiTheme="minorHAnsi" w:hAnsiTheme="minorHAnsi" w:cstheme="minorHAnsi"/>
          <w:sz w:val="22"/>
          <w:szCs w:val="22"/>
          <w:lang w:val="en-GB"/>
        </w:rPr>
      </w:pPr>
      <w:r w:rsidRPr="00755FF5">
        <w:rPr>
          <w:rFonts w:asciiTheme="minorHAnsi" w:hAnsiTheme="minorHAnsi" w:cstheme="minorHAnsi"/>
          <w:sz w:val="22"/>
          <w:szCs w:val="22"/>
          <w:lang w:val="en-GB"/>
        </w:rPr>
        <w:t>Declaration of not being in any of the circumstances that disqualify them from entering into an agreement.</w:t>
      </w:r>
    </w:p>
    <w:p w14:paraId="74FF4B87" w14:textId="77777777" w:rsidR="00390153" w:rsidRPr="00755FF5" w:rsidRDefault="00C04A9C" w:rsidP="00051D86">
      <w:pPr>
        <w:pStyle w:val="NormalWeb"/>
        <w:numPr>
          <w:ilvl w:val="0"/>
          <w:numId w:val="15"/>
        </w:numPr>
        <w:spacing w:before="0" w:after="0"/>
        <w:jc w:val="both"/>
        <w:rPr>
          <w:rFonts w:asciiTheme="minorHAnsi" w:hAnsiTheme="minorHAnsi" w:cstheme="minorHAnsi"/>
          <w:sz w:val="22"/>
          <w:szCs w:val="22"/>
          <w:lang w:val="en-GB"/>
        </w:rPr>
      </w:pPr>
      <w:r w:rsidRPr="00755FF5">
        <w:rPr>
          <w:rFonts w:asciiTheme="minorHAnsi" w:hAnsiTheme="minorHAnsi" w:cstheme="minorHAnsi"/>
          <w:sz w:val="22"/>
          <w:szCs w:val="22"/>
          <w:lang w:val="en-GB"/>
        </w:rPr>
        <w:t>Financial proposal for the contract.</w:t>
      </w:r>
    </w:p>
    <w:p w14:paraId="1E175A4A" w14:textId="77777777" w:rsidR="00390153" w:rsidRPr="00755FF5" w:rsidRDefault="00C04A9C" w:rsidP="00051D86">
      <w:pPr>
        <w:pStyle w:val="NormalWeb"/>
        <w:numPr>
          <w:ilvl w:val="0"/>
          <w:numId w:val="15"/>
        </w:numPr>
        <w:spacing w:before="0" w:beforeAutospacing="0" w:after="0" w:afterAutospacing="0"/>
        <w:jc w:val="both"/>
        <w:rPr>
          <w:rFonts w:asciiTheme="minorHAnsi" w:hAnsiTheme="minorHAnsi" w:cstheme="minorHAnsi"/>
          <w:sz w:val="22"/>
          <w:szCs w:val="22"/>
          <w:lang w:val="en-GB"/>
        </w:rPr>
      </w:pPr>
      <w:r w:rsidRPr="00755FF5">
        <w:rPr>
          <w:rFonts w:asciiTheme="minorHAnsi" w:hAnsiTheme="minorHAnsi" w:cstheme="minorHAnsi"/>
          <w:sz w:val="22"/>
          <w:szCs w:val="22"/>
          <w:lang w:val="en-GB"/>
        </w:rPr>
        <w:t>Certificate of registration of the company in the country's Official Register of Auditors, as well as of the auditor in charge of signing the corresponding audit reports.</w:t>
      </w:r>
    </w:p>
    <w:p w14:paraId="588931A3" w14:textId="45A9CC81" w:rsidR="001A02A9" w:rsidRPr="00390153" w:rsidRDefault="00C04A9C" w:rsidP="00051D86">
      <w:pPr>
        <w:pStyle w:val="NormalWeb"/>
        <w:numPr>
          <w:ilvl w:val="0"/>
          <w:numId w:val="15"/>
        </w:numPr>
        <w:spacing w:before="0" w:beforeAutospacing="0" w:after="0" w:afterAutospacing="0"/>
        <w:jc w:val="both"/>
        <w:rPr>
          <w:rFonts w:asciiTheme="minorHAnsi" w:hAnsiTheme="minorHAnsi" w:cstheme="minorHAnsi"/>
          <w:sz w:val="22"/>
          <w:szCs w:val="22"/>
          <w:lang w:val="es-ES"/>
        </w:rPr>
      </w:pPr>
      <w:r w:rsidRPr="00755FF5">
        <w:rPr>
          <w:rFonts w:asciiTheme="minorHAnsi" w:hAnsiTheme="minorHAnsi" w:cstheme="minorHAnsi"/>
          <w:sz w:val="22"/>
          <w:szCs w:val="22"/>
          <w:lang w:val="en-GB"/>
        </w:rPr>
        <w:t xml:space="preserve">Proof of the tenderer's technical or professional experience: list of the work carried out in the last three years, indicating the amounts, dates, and beneficiaries. </w:t>
      </w:r>
      <w:r w:rsidRPr="00390153">
        <w:rPr>
          <w:rFonts w:asciiTheme="minorHAnsi" w:hAnsiTheme="minorHAnsi" w:cstheme="minorHAnsi"/>
          <w:sz w:val="22"/>
          <w:szCs w:val="22"/>
          <w:lang w:val="es-ES"/>
        </w:rPr>
        <w:t>Experience related to the purpose of the contract.</w:t>
      </w:r>
    </w:p>
    <w:p w14:paraId="0C0145AC" w14:textId="77777777" w:rsidR="00C04A9C" w:rsidRPr="007449C9" w:rsidRDefault="00C04A9C" w:rsidP="00051D86">
      <w:pPr>
        <w:pStyle w:val="NormalWeb"/>
        <w:spacing w:before="0" w:beforeAutospacing="0" w:after="0" w:afterAutospacing="0"/>
        <w:jc w:val="both"/>
        <w:rPr>
          <w:rFonts w:asciiTheme="minorHAnsi" w:hAnsiTheme="minorHAnsi" w:cstheme="minorHAnsi"/>
          <w:sz w:val="22"/>
          <w:szCs w:val="22"/>
          <w:lang w:val="es-ES"/>
        </w:rPr>
      </w:pPr>
    </w:p>
    <w:p w14:paraId="00B719B9" w14:textId="6CB2EC8D" w:rsidR="00B50F42" w:rsidRPr="00B50F42" w:rsidRDefault="001A02A9" w:rsidP="00051D86">
      <w:pPr>
        <w:pStyle w:val="BodyTextIndent"/>
        <w:spacing w:after="120"/>
        <w:ind w:left="0" w:firstLine="0"/>
        <w:jc w:val="both"/>
        <w:rPr>
          <w:rFonts w:asciiTheme="minorHAnsi" w:hAnsiTheme="minorHAnsi" w:cstheme="minorHAnsi"/>
          <w:b/>
          <w:snapToGrid w:val="0"/>
          <w:sz w:val="22"/>
          <w:szCs w:val="22"/>
          <w:lang w:val="en-GB"/>
        </w:rPr>
      </w:pPr>
      <w:r w:rsidRPr="00755FF5">
        <w:rPr>
          <w:rFonts w:asciiTheme="minorHAnsi" w:hAnsiTheme="minorHAnsi" w:cstheme="minorHAnsi"/>
          <w:b/>
          <w:snapToGrid w:val="0"/>
          <w:sz w:val="22"/>
          <w:szCs w:val="22"/>
          <w:lang w:val="en-GB"/>
        </w:rPr>
        <w:t xml:space="preserve">5.B- </w:t>
      </w:r>
      <w:r w:rsidR="00390153" w:rsidRPr="00755FF5">
        <w:rPr>
          <w:rFonts w:asciiTheme="minorHAnsi" w:hAnsiTheme="minorHAnsi" w:cstheme="minorHAnsi"/>
          <w:b/>
          <w:snapToGrid w:val="0"/>
          <w:sz w:val="22"/>
          <w:szCs w:val="22"/>
          <w:lang w:val="en-GB"/>
        </w:rPr>
        <w:t>Assessment of Tenders and Award:</w:t>
      </w:r>
    </w:p>
    <w:p w14:paraId="6DF3E58C" w14:textId="4469299C" w:rsidR="00B50F42" w:rsidRDefault="00DF28D2" w:rsidP="00051D86">
      <w:pPr>
        <w:pStyle w:val="NormalWeb"/>
        <w:spacing w:before="0" w:after="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Armenian Caritas, </w:t>
      </w:r>
      <w:r w:rsidR="00B50F42" w:rsidRPr="00755FF5">
        <w:rPr>
          <w:rFonts w:asciiTheme="minorHAnsi" w:hAnsiTheme="minorHAnsi" w:cstheme="minorHAnsi"/>
          <w:sz w:val="22"/>
          <w:szCs w:val="22"/>
          <w:lang w:val="en-GB"/>
        </w:rPr>
        <w:t xml:space="preserve">Cáritas </w:t>
      </w:r>
      <w:r w:rsidR="00B50F42" w:rsidRPr="00B50F42">
        <w:rPr>
          <w:rFonts w:asciiTheme="minorHAnsi" w:hAnsiTheme="minorHAnsi" w:cstheme="minorHAnsi"/>
          <w:sz w:val="22"/>
          <w:szCs w:val="22"/>
          <w:lang w:val="en-GB"/>
        </w:rPr>
        <w:t xml:space="preserve">Española </w:t>
      </w:r>
      <w:r w:rsidR="00B50F42">
        <w:rPr>
          <w:rFonts w:asciiTheme="minorHAnsi" w:hAnsiTheme="minorHAnsi" w:cstheme="minorHAnsi"/>
          <w:sz w:val="22"/>
          <w:szCs w:val="22"/>
          <w:lang w:val="en-GB"/>
        </w:rPr>
        <w:t xml:space="preserve">and SCCF will submit a list of audit firms for the tenders. </w:t>
      </w:r>
    </w:p>
    <w:p w14:paraId="12C82C30" w14:textId="0B2D8FD7" w:rsidR="00390153" w:rsidRPr="00755FF5" w:rsidRDefault="00390153" w:rsidP="00051D86">
      <w:pPr>
        <w:pStyle w:val="NormalWeb"/>
        <w:spacing w:before="0" w:after="0"/>
        <w:jc w:val="both"/>
        <w:rPr>
          <w:rFonts w:asciiTheme="minorHAnsi" w:hAnsiTheme="minorHAnsi" w:cstheme="minorHAnsi"/>
          <w:sz w:val="22"/>
          <w:szCs w:val="22"/>
          <w:lang w:val="en-GB"/>
        </w:rPr>
      </w:pPr>
      <w:r w:rsidRPr="00755FF5">
        <w:rPr>
          <w:rFonts w:asciiTheme="minorHAnsi" w:hAnsiTheme="minorHAnsi" w:cstheme="minorHAnsi"/>
          <w:sz w:val="22"/>
          <w:szCs w:val="22"/>
          <w:lang w:val="en-GB"/>
        </w:rPr>
        <w:t xml:space="preserve">Once the deadline for submission of tenders has ended, including those that may be submitted by mail, </w:t>
      </w:r>
      <w:r w:rsidRPr="00755FF5">
        <w:rPr>
          <w:rFonts w:asciiTheme="minorHAnsi" w:hAnsiTheme="minorHAnsi" w:cstheme="minorHAnsi"/>
          <w:b/>
          <w:sz w:val="22"/>
          <w:szCs w:val="22"/>
          <w:lang w:val="en-GB"/>
        </w:rPr>
        <w:t>the national management and the project administrator</w:t>
      </w:r>
      <w:r w:rsidRPr="00755FF5">
        <w:rPr>
          <w:rFonts w:asciiTheme="minorHAnsi" w:hAnsiTheme="minorHAnsi" w:cstheme="minorHAnsi"/>
          <w:sz w:val="22"/>
          <w:szCs w:val="22"/>
          <w:lang w:val="en-GB"/>
        </w:rPr>
        <w:t xml:space="preserve"> will first open the envelopes and examine and verify the administrative documentation contained in them, to check that they contain everything required by these specifications or if there are any omissions that could lead to exclusion.</w:t>
      </w:r>
    </w:p>
    <w:p w14:paraId="2453E556" w14:textId="77777777" w:rsidR="00390153" w:rsidRPr="00755FF5" w:rsidRDefault="00390153" w:rsidP="00051D86">
      <w:pPr>
        <w:pStyle w:val="NormalWeb"/>
        <w:spacing w:before="0" w:after="0"/>
        <w:jc w:val="both"/>
        <w:rPr>
          <w:rFonts w:asciiTheme="minorHAnsi" w:hAnsiTheme="minorHAnsi" w:cstheme="minorHAnsi"/>
          <w:sz w:val="22"/>
          <w:szCs w:val="22"/>
          <w:lang w:val="en-GB"/>
        </w:rPr>
      </w:pPr>
      <w:r w:rsidRPr="00755FF5">
        <w:rPr>
          <w:rFonts w:asciiTheme="minorHAnsi" w:hAnsiTheme="minorHAnsi" w:cstheme="minorHAnsi"/>
          <w:sz w:val="22"/>
          <w:szCs w:val="22"/>
          <w:lang w:val="en-GB"/>
        </w:rPr>
        <w:t>In the event that the verification reveals that any of the companies does not comply, in whole or in part, with any of the specifications included in the documentation, it will be automatically declared excluded from the procedure, as well as in the event of total non-compliance with any of the requirements necessary for access to the tender or absolute falsehood in any of the documents. If the non-compliance refers to elements that, while not being decisive for access to the competition, are essential for the purposes of assessment.</w:t>
      </w:r>
    </w:p>
    <w:p w14:paraId="4191DB0D" w14:textId="77777777" w:rsidR="00390153" w:rsidRPr="00755FF5" w:rsidRDefault="00390153" w:rsidP="00051D86">
      <w:pPr>
        <w:pStyle w:val="NormalWeb"/>
        <w:spacing w:before="0" w:after="0"/>
        <w:jc w:val="both"/>
        <w:rPr>
          <w:rFonts w:asciiTheme="minorHAnsi" w:hAnsiTheme="minorHAnsi" w:cstheme="minorHAnsi"/>
          <w:sz w:val="22"/>
          <w:szCs w:val="22"/>
          <w:lang w:val="en-GB"/>
        </w:rPr>
      </w:pPr>
      <w:r w:rsidRPr="00755FF5">
        <w:rPr>
          <w:rFonts w:asciiTheme="minorHAnsi" w:hAnsiTheme="minorHAnsi" w:cstheme="minorHAnsi"/>
          <w:sz w:val="22"/>
          <w:szCs w:val="22"/>
          <w:lang w:val="en-GB"/>
        </w:rPr>
        <w:t xml:space="preserve">Necessary requirements for access to the contract are considered those related to the accreditation of personality, as well as those that refer to </w:t>
      </w:r>
      <w:r w:rsidRPr="00755FF5">
        <w:rPr>
          <w:rFonts w:asciiTheme="minorHAnsi" w:hAnsiTheme="minorHAnsi" w:cstheme="minorHAnsi"/>
          <w:b/>
          <w:sz w:val="22"/>
          <w:szCs w:val="22"/>
          <w:lang w:val="en-GB"/>
        </w:rPr>
        <w:t>the non-incompatibility for the performance of this service.</w:t>
      </w:r>
    </w:p>
    <w:p w14:paraId="138D4E27" w14:textId="7FD29C56" w:rsidR="00390153" w:rsidRPr="00755FF5" w:rsidRDefault="00390153" w:rsidP="00051D86">
      <w:pPr>
        <w:pStyle w:val="NormalWeb"/>
        <w:spacing w:before="0" w:after="0"/>
        <w:jc w:val="both"/>
        <w:rPr>
          <w:rFonts w:asciiTheme="minorHAnsi" w:hAnsiTheme="minorHAnsi" w:cstheme="minorHAnsi"/>
          <w:sz w:val="22"/>
          <w:szCs w:val="22"/>
          <w:lang w:val="en-GB"/>
        </w:rPr>
      </w:pPr>
      <w:r w:rsidRPr="00B50F42">
        <w:rPr>
          <w:rFonts w:asciiTheme="minorHAnsi" w:hAnsiTheme="minorHAnsi" w:cstheme="minorHAnsi"/>
          <w:sz w:val="22"/>
          <w:szCs w:val="22"/>
          <w:lang w:val="en-GB"/>
        </w:rPr>
        <w:t>Once the administrative documentation has been analysed</w:t>
      </w:r>
      <w:r w:rsidR="00B50F42">
        <w:rPr>
          <w:rFonts w:asciiTheme="minorHAnsi" w:hAnsiTheme="minorHAnsi" w:cstheme="minorHAnsi"/>
          <w:sz w:val="22"/>
          <w:szCs w:val="22"/>
          <w:lang w:val="en-GB"/>
        </w:rPr>
        <w:t xml:space="preserve"> by </w:t>
      </w:r>
      <w:r w:rsidR="00871AE5">
        <w:rPr>
          <w:rFonts w:asciiTheme="minorHAnsi" w:hAnsiTheme="minorHAnsi" w:cstheme="minorHAnsi"/>
          <w:sz w:val="22"/>
          <w:szCs w:val="22"/>
          <w:lang w:val="en-GB"/>
        </w:rPr>
        <w:t>Armenian Caritas</w:t>
      </w:r>
      <w:r w:rsidRPr="00B50F42">
        <w:rPr>
          <w:rFonts w:asciiTheme="minorHAnsi" w:hAnsiTheme="minorHAnsi" w:cstheme="minorHAnsi"/>
          <w:sz w:val="22"/>
          <w:szCs w:val="22"/>
          <w:lang w:val="en-GB"/>
        </w:rPr>
        <w:t>,</w:t>
      </w:r>
      <w:r w:rsidR="00B50F42">
        <w:rPr>
          <w:rFonts w:asciiTheme="minorHAnsi" w:hAnsiTheme="minorHAnsi" w:cstheme="minorHAnsi"/>
          <w:sz w:val="22"/>
          <w:szCs w:val="22"/>
          <w:lang w:val="en-GB"/>
        </w:rPr>
        <w:t xml:space="preserve"> </w:t>
      </w:r>
      <w:r w:rsidR="00871AE5">
        <w:rPr>
          <w:rFonts w:asciiTheme="minorHAnsi" w:hAnsiTheme="minorHAnsi" w:cstheme="minorHAnsi"/>
          <w:sz w:val="22"/>
          <w:szCs w:val="22"/>
          <w:lang w:val="en-GB"/>
        </w:rPr>
        <w:t>AC</w:t>
      </w:r>
      <w:r w:rsidR="00B50F42">
        <w:rPr>
          <w:rFonts w:asciiTheme="minorHAnsi" w:hAnsiTheme="minorHAnsi" w:cstheme="minorHAnsi"/>
          <w:sz w:val="22"/>
          <w:szCs w:val="22"/>
          <w:lang w:val="en-GB"/>
        </w:rPr>
        <w:t xml:space="preserve"> will choose and submit the best three candidates to</w:t>
      </w:r>
      <w:r w:rsidRPr="00B50F42">
        <w:rPr>
          <w:rFonts w:asciiTheme="minorHAnsi" w:hAnsiTheme="minorHAnsi" w:cstheme="minorHAnsi"/>
          <w:sz w:val="22"/>
          <w:szCs w:val="22"/>
          <w:lang w:val="en-GB"/>
        </w:rPr>
        <w:t xml:space="preserve"> </w:t>
      </w:r>
      <w:r w:rsidR="005D70AB" w:rsidRPr="00B50F42">
        <w:rPr>
          <w:rFonts w:asciiTheme="minorHAnsi" w:hAnsiTheme="minorHAnsi" w:cstheme="minorHAnsi"/>
          <w:sz w:val="22"/>
          <w:szCs w:val="22"/>
          <w:lang w:val="en-GB"/>
        </w:rPr>
        <w:t xml:space="preserve">Caritas Espanola and SCCF </w:t>
      </w:r>
      <w:r w:rsidR="00B50F42">
        <w:rPr>
          <w:rFonts w:asciiTheme="minorHAnsi" w:hAnsiTheme="minorHAnsi" w:cstheme="minorHAnsi"/>
          <w:sz w:val="22"/>
          <w:szCs w:val="22"/>
          <w:lang w:val="en-GB"/>
        </w:rPr>
        <w:t xml:space="preserve">which </w:t>
      </w:r>
      <w:r w:rsidR="005D70AB" w:rsidRPr="00B50F42">
        <w:rPr>
          <w:rFonts w:asciiTheme="minorHAnsi" w:hAnsiTheme="minorHAnsi" w:cstheme="minorHAnsi"/>
          <w:sz w:val="22"/>
          <w:szCs w:val="22"/>
          <w:lang w:val="en-GB"/>
        </w:rPr>
        <w:t xml:space="preserve">will altogether </w:t>
      </w:r>
      <w:r w:rsidRPr="00B50F42">
        <w:rPr>
          <w:rFonts w:asciiTheme="minorHAnsi" w:hAnsiTheme="minorHAnsi" w:cstheme="minorHAnsi"/>
          <w:sz w:val="22"/>
          <w:szCs w:val="22"/>
          <w:lang w:val="en-GB"/>
        </w:rPr>
        <w:t xml:space="preserve">examine the financial and technical proposals that have been submitted, assessing their </w:t>
      </w:r>
      <w:r w:rsidRPr="00B50F42">
        <w:rPr>
          <w:rFonts w:asciiTheme="minorHAnsi" w:hAnsiTheme="minorHAnsi" w:cstheme="minorHAnsi"/>
          <w:sz w:val="22"/>
          <w:szCs w:val="22"/>
          <w:lang w:val="en-GB"/>
        </w:rPr>
        <w:lastRenderedPageBreak/>
        <w:t xml:space="preserve">approval. </w:t>
      </w:r>
      <w:r w:rsidR="00B50F42">
        <w:rPr>
          <w:rFonts w:asciiTheme="minorHAnsi" w:hAnsiTheme="minorHAnsi" w:cstheme="minorHAnsi"/>
          <w:sz w:val="22"/>
          <w:szCs w:val="22"/>
          <w:lang w:val="en-GB"/>
        </w:rPr>
        <w:t>This</w:t>
      </w:r>
      <w:r w:rsidRPr="00B50F42">
        <w:rPr>
          <w:rFonts w:asciiTheme="minorHAnsi" w:hAnsiTheme="minorHAnsi" w:cstheme="minorHAnsi"/>
          <w:sz w:val="22"/>
          <w:szCs w:val="22"/>
          <w:lang w:val="en-GB"/>
        </w:rPr>
        <w:t xml:space="preserve"> last selection will be made under the supervision of Cáritas Española</w:t>
      </w:r>
      <w:r w:rsidR="00D26FF4" w:rsidRPr="00B50F42">
        <w:rPr>
          <w:rFonts w:asciiTheme="minorHAnsi" w:hAnsiTheme="minorHAnsi" w:cstheme="minorHAnsi"/>
          <w:sz w:val="22"/>
          <w:szCs w:val="22"/>
          <w:lang w:val="en-GB"/>
        </w:rPr>
        <w:t xml:space="preserve"> and SCCF within there gathered</w:t>
      </w:r>
      <w:r w:rsidRPr="00B50F42">
        <w:rPr>
          <w:rFonts w:asciiTheme="minorHAnsi" w:hAnsiTheme="minorHAnsi" w:cstheme="minorHAnsi"/>
          <w:sz w:val="22"/>
          <w:szCs w:val="22"/>
          <w:lang w:val="en-GB"/>
        </w:rPr>
        <w:t xml:space="preserve"> Audit Committee. To finalise the process, an interview will be held with the pre-selected company or auditor.</w:t>
      </w:r>
    </w:p>
    <w:p w14:paraId="2EFBEC23" w14:textId="2CE344D8" w:rsidR="00390153" w:rsidRPr="00755FF5" w:rsidRDefault="00390153" w:rsidP="00051D86">
      <w:pPr>
        <w:pStyle w:val="NormalWeb"/>
        <w:spacing w:before="0" w:after="0"/>
        <w:jc w:val="both"/>
        <w:rPr>
          <w:rFonts w:asciiTheme="minorHAnsi" w:hAnsiTheme="minorHAnsi" w:cstheme="minorHAnsi"/>
          <w:sz w:val="22"/>
          <w:szCs w:val="22"/>
          <w:lang w:val="en-GB"/>
        </w:rPr>
      </w:pPr>
      <w:r w:rsidRPr="00755FF5">
        <w:rPr>
          <w:rFonts w:asciiTheme="minorHAnsi" w:hAnsiTheme="minorHAnsi" w:cstheme="minorHAnsi"/>
          <w:sz w:val="22"/>
          <w:szCs w:val="22"/>
          <w:lang w:val="en-GB"/>
        </w:rPr>
        <w:t xml:space="preserve">The selection criteria will be those agreed </w:t>
      </w:r>
      <w:r w:rsidR="00871AE5">
        <w:rPr>
          <w:rFonts w:asciiTheme="minorHAnsi" w:hAnsiTheme="minorHAnsi" w:cstheme="minorHAnsi"/>
          <w:sz w:val="22"/>
          <w:szCs w:val="22"/>
          <w:lang w:val="en-GB"/>
        </w:rPr>
        <w:t>among AC,</w:t>
      </w:r>
      <w:r w:rsidRPr="00755FF5">
        <w:rPr>
          <w:rFonts w:asciiTheme="minorHAnsi" w:hAnsiTheme="minorHAnsi" w:cstheme="minorHAnsi"/>
          <w:sz w:val="22"/>
          <w:szCs w:val="22"/>
          <w:lang w:val="en-GB"/>
        </w:rPr>
        <w:t xml:space="preserve"> Cáritas </w:t>
      </w:r>
      <w:r w:rsidRPr="00B50F42">
        <w:rPr>
          <w:rFonts w:asciiTheme="minorHAnsi" w:hAnsiTheme="minorHAnsi" w:cstheme="minorHAnsi"/>
          <w:sz w:val="22"/>
          <w:szCs w:val="22"/>
          <w:lang w:val="en-GB"/>
        </w:rPr>
        <w:t xml:space="preserve">Española and </w:t>
      </w:r>
      <w:r w:rsidR="00D26FF4" w:rsidRPr="00B50F42">
        <w:rPr>
          <w:rFonts w:asciiTheme="minorHAnsi" w:hAnsiTheme="minorHAnsi" w:cstheme="minorHAnsi"/>
          <w:sz w:val="22"/>
          <w:szCs w:val="22"/>
          <w:lang w:val="en-GB"/>
        </w:rPr>
        <w:t>SCCF,</w:t>
      </w:r>
      <w:r w:rsidR="00D26FF4">
        <w:rPr>
          <w:rFonts w:asciiTheme="minorHAnsi" w:hAnsiTheme="minorHAnsi" w:cstheme="minorHAnsi"/>
          <w:sz w:val="22"/>
          <w:szCs w:val="22"/>
          <w:lang w:val="en-GB"/>
        </w:rPr>
        <w:t xml:space="preserve"> </w:t>
      </w:r>
      <w:r w:rsidRPr="00755FF5">
        <w:rPr>
          <w:rFonts w:asciiTheme="minorHAnsi" w:hAnsiTheme="minorHAnsi" w:cstheme="minorHAnsi"/>
          <w:sz w:val="22"/>
          <w:szCs w:val="22"/>
          <w:lang w:val="en-GB"/>
        </w:rPr>
        <w:t>based on compliance with the specific regulations applicable to this project:</w:t>
      </w:r>
    </w:p>
    <w:p w14:paraId="119EB683" w14:textId="77777777" w:rsidR="00390153" w:rsidRPr="00755FF5" w:rsidRDefault="00390153" w:rsidP="00051D86">
      <w:pPr>
        <w:pStyle w:val="NormalWeb"/>
        <w:numPr>
          <w:ilvl w:val="0"/>
          <w:numId w:val="16"/>
        </w:numPr>
        <w:spacing w:before="0" w:after="0"/>
        <w:jc w:val="both"/>
        <w:rPr>
          <w:rFonts w:asciiTheme="minorHAnsi" w:hAnsiTheme="minorHAnsi" w:cstheme="minorHAnsi"/>
          <w:sz w:val="22"/>
          <w:szCs w:val="22"/>
          <w:lang w:val="en-GB"/>
        </w:rPr>
      </w:pPr>
      <w:r w:rsidRPr="00755FF5">
        <w:rPr>
          <w:rFonts w:asciiTheme="minorHAnsi" w:hAnsiTheme="minorHAnsi" w:cstheme="minorHAnsi"/>
          <w:sz w:val="22"/>
          <w:szCs w:val="22"/>
          <w:lang w:val="en-GB"/>
        </w:rPr>
        <w:t>Proven experience in auditing publicly funded projects in international cooperation.</w:t>
      </w:r>
    </w:p>
    <w:p w14:paraId="10CC711F" w14:textId="77777777" w:rsidR="00390153" w:rsidRPr="00755FF5" w:rsidRDefault="00390153" w:rsidP="00051D86">
      <w:pPr>
        <w:pStyle w:val="NormalWeb"/>
        <w:numPr>
          <w:ilvl w:val="0"/>
          <w:numId w:val="16"/>
        </w:numPr>
        <w:spacing w:before="0" w:after="0"/>
        <w:jc w:val="both"/>
        <w:rPr>
          <w:rFonts w:asciiTheme="minorHAnsi" w:hAnsiTheme="minorHAnsi" w:cstheme="minorHAnsi"/>
          <w:sz w:val="22"/>
          <w:szCs w:val="22"/>
          <w:lang w:val="en-GB"/>
        </w:rPr>
      </w:pPr>
      <w:r w:rsidRPr="00755FF5">
        <w:rPr>
          <w:rFonts w:asciiTheme="minorHAnsi" w:hAnsiTheme="minorHAnsi" w:cstheme="minorHAnsi"/>
          <w:sz w:val="22"/>
          <w:szCs w:val="22"/>
          <w:lang w:val="en-GB"/>
        </w:rPr>
        <w:t>Expertise and extensive knowledge of the legislation in the country.</w:t>
      </w:r>
    </w:p>
    <w:p w14:paraId="0E1C6837" w14:textId="77777777" w:rsidR="00390153" w:rsidRPr="00755FF5" w:rsidRDefault="00390153" w:rsidP="00051D86">
      <w:pPr>
        <w:pStyle w:val="NormalWeb"/>
        <w:numPr>
          <w:ilvl w:val="0"/>
          <w:numId w:val="16"/>
        </w:numPr>
        <w:spacing w:before="0" w:after="0"/>
        <w:jc w:val="both"/>
        <w:rPr>
          <w:rFonts w:asciiTheme="minorHAnsi" w:hAnsiTheme="minorHAnsi" w:cstheme="minorHAnsi"/>
          <w:sz w:val="22"/>
          <w:szCs w:val="22"/>
          <w:lang w:val="en-GB"/>
        </w:rPr>
      </w:pPr>
      <w:r w:rsidRPr="00755FF5">
        <w:rPr>
          <w:rFonts w:asciiTheme="minorHAnsi" w:hAnsiTheme="minorHAnsi" w:cstheme="minorHAnsi"/>
          <w:sz w:val="22"/>
          <w:szCs w:val="22"/>
          <w:lang w:val="en-GB"/>
        </w:rPr>
        <w:t>Experience of the assigned personnel in similar audits.</w:t>
      </w:r>
    </w:p>
    <w:p w14:paraId="72D6B110" w14:textId="77777777" w:rsidR="00390153" w:rsidRPr="00390153" w:rsidRDefault="00390153" w:rsidP="00051D86">
      <w:pPr>
        <w:pStyle w:val="NormalWeb"/>
        <w:numPr>
          <w:ilvl w:val="0"/>
          <w:numId w:val="16"/>
        </w:numPr>
        <w:spacing w:before="0" w:after="0"/>
        <w:jc w:val="both"/>
        <w:rPr>
          <w:rFonts w:asciiTheme="minorHAnsi" w:hAnsiTheme="minorHAnsi" w:cstheme="minorHAnsi"/>
          <w:sz w:val="22"/>
          <w:szCs w:val="22"/>
          <w:lang w:val="es-ES"/>
        </w:rPr>
      </w:pPr>
      <w:r w:rsidRPr="00390153">
        <w:rPr>
          <w:rFonts w:asciiTheme="minorHAnsi" w:hAnsiTheme="minorHAnsi" w:cstheme="minorHAnsi"/>
          <w:sz w:val="22"/>
          <w:szCs w:val="22"/>
          <w:lang w:val="es-ES"/>
        </w:rPr>
        <w:t>Work methodology.</w:t>
      </w:r>
    </w:p>
    <w:p w14:paraId="31539DA9" w14:textId="77777777" w:rsidR="00390153" w:rsidRPr="00755FF5" w:rsidRDefault="00390153" w:rsidP="00051D86">
      <w:pPr>
        <w:pStyle w:val="NormalWeb"/>
        <w:numPr>
          <w:ilvl w:val="0"/>
          <w:numId w:val="16"/>
        </w:numPr>
        <w:spacing w:before="0" w:after="0"/>
        <w:jc w:val="both"/>
        <w:rPr>
          <w:rFonts w:asciiTheme="minorHAnsi" w:hAnsiTheme="minorHAnsi" w:cstheme="minorHAnsi"/>
          <w:sz w:val="22"/>
          <w:szCs w:val="22"/>
          <w:lang w:val="en-GB"/>
        </w:rPr>
      </w:pPr>
      <w:r w:rsidRPr="00755FF5">
        <w:rPr>
          <w:rFonts w:asciiTheme="minorHAnsi" w:hAnsiTheme="minorHAnsi" w:cstheme="minorHAnsi"/>
          <w:sz w:val="22"/>
          <w:szCs w:val="22"/>
          <w:lang w:val="en-GB"/>
        </w:rPr>
        <w:t>Cost and method of payment.</w:t>
      </w:r>
    </w:p>
    <w:p w14:paraId="089E0145" w14:textId="0428E03A" w:rsidR="001A02A9" w:rsidRPr="00755FF5" w:rsidRDefault="000B26BC" w:rsidP="00051D86">
      <w:pPr>
        <w:autoSpaceDE w:val="0"/>
        <w:autoSpaceDN w:val="0"/>
        <w:adjustRightInd w:val="0"/>
        <w:spacing w:line="240" w:lineRule="auto"/>
        <w:rPr>
          <w:rFonts w:asciiTheme="minorHAnsi" w:hAnsiTheme="minorHAnsi" w:cstheme="minorHAnsi"/>
          <w:b/>
          <w:color w:val="C00000"/>
          <w:lang w:val="en-GB"/>
        </w:rPr>
      </w:pPr>
      <w:bookmarkStart w:id="12" w:name="_Toc71795853"/>
      <w:bookmarkStart w:id="13" w:name="_Toc72141674"/>
      <w:r w:rsidRPr="00755FF5">
        <w:rPr>
          <w:rFonts w:asciiTheme="minorHAnsi" w:hAnsiTheme="minorHAnsi" w:cstheme="minorHAnsi"/>
          <w:b/>
          <w:color w:val="C00000"/>
          <w:lang w:val="en-GB"/>
        </w:rPr>
        <w:t xml:space="preserve">6.- </w:t>
      </w:r>
      <w:bookmarkEnd w:id="12"/>
      <w:bookmarkEnd w:id="13"/>
      <w:r w:rsidR="00390153" w:rsidRPr="00755FF5">
        <w:rPr>
          <w:rFonts w:asciiTheme="minorHAnsi" w:hAnsiTheme="minorHAnsi" w:cstheme="minorHAnsi"/>
          <w:b/>
          <w:color w:val="C00000"/>
          <w:lang w:val="en-GB"/>
        </w:rPr>
        <w:t>Submission of proposals</w:t>
      </w:r>
    </w:p>
    <w:p w14:paraId="06B13DB7" w14:textId="35557FD0" w:rsidR="001A02A9" w:rsidRPr="00755FF5" w:rsidRDefault="00390153" w:rsidP="00051D86">
      <w:pPr>
        <w:spacing w:line="240" w:lineRule="auto"/>
        <w:rPr>
          <w:rStyle w:val="nomark"/>
          <w:rFonts w:asciiTheme="minorHAnsi" w:hAnsiTheme="minorHAnsi" w:cstheme="minorHAnsi"/>
          <w:lang w:val="en-GB"/>
        </w:rPr>
      </w:pPr>
      <w:r w:rsidRPr="00755FF5">
        <w:rPr>
          <w:rStyle w:val="nomark"/>
          <w:rFonts w:asciiTheme="minorHAnsi" w:hAnsiTheme="minorHAnsi" w:cstheme="minorHAnsi"/>
          <w:lang w:val="en-GB"/>
        </w:rPr>
        <w:t xml:space="preserve">Interested parties must submit a technical and financial proposal to </w:t>
      </w:r>
      <w:r w:rsidR="00C70853">
        <w:rPr>
          <w:rStyle w:val="nomark"/>
          <w:rFonts w:asciiTheme="minorHAnsi" w:hAnsiTheme="minorHAnsi" w:cstheme="minorHAnsi"/>
          <w:lang w:val="en-GB"/>
        </w:rPr>
        <w:t xml:space="preserve">Armenian </w:t>
      </w:r>
      <w:r w:rsidRPr="00755FF5">
        <w:rPr>
          <w:rStyle w:val="nomark"/>
          <w:rFonts w:asciiTheme="minorHAnsi" w:hAnsiTheme="minorHAnsi" w:cstheme="minorHAnsi"/>
          <w:lang w:val="en-GB"/>
        </w:rPr>
        <w:t>Caritas, in the format and by the deadline indicated below:</w:t>
      </w:r>
    </w:p>
    <w:p w14:paraId="2F9D7207" w14:textId="306EB173" w:rsidR="00390153" w:rsidRPr="00755FF5" w:rsidRDefault="00390153" w:rsidP="00051D86">
      <w:pPr>
        <w:spacing w:after="0" w:line="240" w:lineRule="auto"/>
        <w:rPr>
          <w:rStyle w:val="nomark"/>
          <w:rFonts w:asciiTheme="minorHAnsi" w:hAnsiTheme="minorHAnsi" w:cstheme="minorHAnsi"/>
          <w:u w:val="single"/>
          <w:lang w:val="en-GB"/>
        </w:rPr>
      </w:pPr>
      <w:r w:rsidRPr="00755FF5">
        <w:rPr>
          <w:rStyle w:val="nomark"/>
          <w:rFonts w:asciiTheme="minorHAnsi" w:hAnsiTheme="minorHAnsi" w:cstheme="minorHAnsi"/>
          <w:u w:val="single"/>
          <w:lang w:val="en-GB"/>
        </w:rPr>
        <w:t>Date of submission of tenders:</w:t>
      </w:r>
      <w:r w:rsidRPr="00755FF5">
        <w:rPr>
          <w:rStyle w:val="nomark"/>
          <w:rFonts w:asciiTheme="minorHAnsi" w:hAnsiTheme="minorHAnsi" w:cstheme="minorHAnsi"/>
          <w:lang w:val="en-GB"/>
        </w:rPr>
        <w:t xml:space="preserve"> before </w:t>
      </w:r>
      <w:r w:rsidR="00B50F42" w:rsidRPr="00B50F42">
        <w:rPr>
          <w:rStyle w:val="nomark"/>
          <w:rFonts w:asciiTheme="minorHAnsi" w:hAnsiTheme="minorHAnsi" w:cstheme="minorHAnsi"/>
          <w:b/>
          <w:lang w:val="en-GB"/>
        </w:rPr>
        <w:t xml:space="preserve">March </w:t>
      </w:r>
      <w:r w:rsidR="00B84213">
        <w:rPr>
          <w:rStyle w:val="nomark"/>
          <w:rFonts w:asciiTheme="minorHAnsi" w:hAnsiTheme="minorHAnsi" w:cstheme="minorHAnsi"/>
          <w:b/>
          <w:lang w:val="en-GB"/>
        </w:rPr>
        <w:t>3</w:t>
      </w:r>
      <w:r w:rsidR="00F00298">
        <w:rPr>
          <w:rStyle w:val="nomark"/>
          <w:rFonts w:asciiTheme="minorHAnsi" w:hAnsiTheme="minorHAnsi" w:cstheme="minorHAnsi"/>
          <w:b/>
          <w:lang w:val="hy-AM"/>
        </w:rPr>
        <w:t>0</w:t>
      </w:r>
      <w:r w:rsidR="00B50F42" w:rsidRPr="00B50F42">
        <w:rPr>
          <w:rStyle w:val="nomark"/>
          <w:rFonts w:asciiTheme="minorHAnsi" w:hAnsiTheme="minorHAnsi" w:cstheme="minorHAnsi"/>
          <w:b/>
          <w:lang w:val="en-GB"/>
        </w:rPr>
        <w:t>,</w:t>
      </w:r>
      <w:r w:rsidR="0058282F" w:rsidRPr="00B50F42">
        <w:rPr>
          <w:b/>
          <w:lang w:val="en-GB"/>
        </w:rPr>
        <w:t xml:space="preserve"> 202</w:t>
      </w:r>
      <w:r w:rsidR="00871AE5">
        <w:rPr>
          <w:b/>
          <w:lang w:val="en-GB"/>
        </w:rPr>
        <w:t>5</w:t>
      </w:r>
    </w:p>
    <w:p w14:paraId="462C4152" w14:textId="65211995" w:rsidR="00390153" w:rsidRPr="00755FF5" w:rsidRDefault="00390153" w:rsidP="00051D86">
      <w:pPr>
        <w:spacing w:after="0" w:line="240" w:lineRule="auto"/>
        <w:rPr>
          <w:rStyle w:val="nomark"/>
          <w:rFonts w:asciiTheme="minorHAnsi" w:hAnsiTheme="minorHAnsi" w:cstheme="minorHAnsi"/>
          <w:u w:val="single"/>
          <w:lang w:val="en-GB"/>
        </w:rPr>
      </w:pPr>
      <w:r w:rsidRPr="00755FF5">
        <w:rPr>
          <w:rStyle w:val="nomark"/>
          <w:rFonts w:asciiTheme="minorHAnsi" w:hAnsiTheme="minorHAnsi" w:cstheme="minorHAnsi"/>
          <w:u w:val="single"/>
          <w:lang w:val="en-GB"/>
        </w:rPr>
        <w:t>Place of submission:</w:t>
      </w:r>
      <w:r w:rsidRPr="00755FF5">
        <w:rPr>
          <w:rStyle w:val="nomark"/>
          <w:rFonts w:asciiTheme="minorHAnsi" w:hAnsiTheme="minorHAnsi" w:cstheme="minorHAnsi"/>
          <w:lang w:val="en-GB"/>
        </w:rPr>
        <w:t xml:space="preserve"> </w:t>
      </w:r>
      <w:r w:rsidR="00C70853" w:rsidRPr="00C70853">
        <w:rPr>
          <w:rFonts w:asciiTheme="minorHAnsi" w:hAnsiTheme="minorHAnsi" w:cstheme="minorHAnsi"/>
          <w:snapToGrid w:val="0"/>
          <w:lang w:val="en-GB"/>
        </w:rPr>
        <w:t>8 H. Sargsyan Str., 3 side-street, Gyumri 3118, Shirak Province, Armenia</w:t>
      </w:r>
    </w:p>
    <w:p w14:paraId="2AD2CB45" w14:textId="133153D5" w:rsidR="00390153" w:rsidRPr="00755FF5" w:rsidRDefault="00390153" w:rsidP="00051D86">
      <w:pPr>
        <w:spacing w:after="0" w:line="240" w:lineRule="auto"/>
        <w:rPr>
          <w:rStyle w:val="nomark"/>
          <w:rFonts w:asciiTheme="minorHAnsi" w:hAnsiTheme="minorHAnsi" w:cstheme="minorHAnsi"/>
          <w:u w:val="single"/>
          <w:lang w:val="en-GB"/>
        </w:rPr>
      </w:pPr>
      <w:r w:rsidRPr="00755FF5">
        <w:rPr>
          <w:rStyle w:val="nomark"/>
          <w:rFonts w:asciiTheme="minorHAnsi" w:hAnsiTheme="minorHAnsi" w:cstheme="minorHAnsi"/>
          <w:u w:val="single"/>
          <w:lang w:val="en-GB"/>
        </w:rPr>
        <w:t>Person in charge of receiving tenders:</w:t>
      </w:r>
      <w:r w:rsidRPr="00755FF5">
        <w:rPr>
          <w:rStyle w:val="nomark"/>
          <w:rFonts w:asciiTheme="minorHAnsi" w:hAnsiTheme="minorHAnsi" w:cstheme="minorHAnsi"/>
          <w:lang w:val="en-GB"/>
        </w:rPr>
        <w:t xml:space="preserve"> </w:t>
      </w:r>
      <w:r w:rsidR="00C70853" w:rsidRPr="00C70853">
        <w:rPr>
          <w:rStyle w:val="nomark"/>
          <w:b/>
        </w:rPr>
        <w:t>Zara Aghanyan</w:t>
      </w:r>
    </w:p>
    <w:p w14:paraId="7AC82690" w14:textId="5E705521" w:rsidR="00C70853" w:rsidRDefault="00390153" w:rsidP="00051D86">
      <w:pPr>
        <w:spacing w:after="0" w:line="240" w:lineRule="auto"/>
        <w:ind w:left="2832"/>
        <w:rPr>
          <w:rStyle w:val="Hyperlink"/>
        </w:rPr>
      </w:pPr>
      <w:r w:rsidRPr="00755FF5">
        <w:rPr>
          <w:rStyle w:val="nomark"/>
          <w:rFonts w:asciiTheme="minorHAnsi" w:hAnsiTheme="minorHAnsi" w:cstheme="minorHAnsi"/>
          <w:b/>
          <w:lang w:val="en-GB"/>
        </w:rPr>
        <w:t xml:space="preserve">          </w:t>
      </w:r>
      <w:r w:rsidRPr="00EE33C6">
        <w:rPr>
          <w:rStyle w:val="nomark"/>
          <w:rFonts w:asciiTheme="minorHAnsi" w:hAnsiTheme="minorHAnsi" w:cstheme="minorHAnsi"/>
          <w:b/>
          <w:lang w:val="en-GB"/>
        </w:rPr>
        <w:t>e-mail:</w:t>
      </w:r>
      <w:r w:rsidR="0058282F" w:rsidRPr="00EE33C6">
        <w:rPr>
          <w:rStyle w:val="nomark"/>
          <w:rFonts w:asciiTheme="minorHAnsi" w:hAnsiTheme="minorHAnsi" w:cstheme="minorHAnsi"/>
          <w:b/>
          <w:lang w:val="en-GB"/>
        </w:rPr>
        <w:t xml:space="preserve"> </w:t>
      </w:r>
      <w:hyperlink r:id="rId22" w:history="1">
        <w:r w:rsidR="002871CF" w:rsidRPr="009F0F31">
          <w:rPr>
            <w:rStyle w:val="Hyperlink"/>
          </w:rPr>
          <w:t>z.aghanyan@caritas.am</w:t>
        </w:r>
      </w:hyperlink>
      <w:r w:rsidR="00C70853" w:rsidRPr="00C70853">
        <w:rPr>
          <w:rStyle w:val="Hyperlink"/>
        </w:rPr>
        <w:t xml:space="preserve"> </w:t>
      </w:r>
    </w:p>
    <w:p w14:paraId="15B264C3" w14:textId="6B7C5699" w:rsidR="00390153" w:rsidRPr="00755FF5" w:rsidRDefault="00390153" w:rsidP="00051D86">
      <w:pPr>
        <w:spacing w:after="0" w:line="240" w:lineRule="auto"/>
        <w:rPr>
          <w:rStyle w:val="nomark"/>
          <w:rFonts w:asciiTheme="minorHAnsi" w:hAnsiTheme="minorHAnsi" w:cstheme="minorHAnsi"/>
          <w:u w:val="single"/>
          <w:lang w:val="en-GB"/>
        </w:rPr>
      </w:pPr>
      <w:r w:rsidRPr="00755FF5">
        <w:rPr>
          <w:rStyle w:val="nomark"/>
          <w:rFonts w:asciiTheme="minorHAnsi" w:hAnsiTheme="minorHAnsi" w:cstheme="minorHAnsi"/>
          <w:u w:val="single"/>
          <w:lang w:val="en-GB"/>
        </w:rPr>
        <w:t>Form of submission:</w:t>
      </w:r>
      <w:r w:rsidRPr="00755FF5">
        <w:rPr>
          <w:rStyle w:val="nomark"/>
          <w:rFonts w:asciiTheme="minorHAnsi" w:hAnsiTheme="minorHAnsi" w:cstheme="minorHAnsi"/>
          <w:lang w:val="en-GB"/>
        </w:rPr>
        <w:t xml:space="preserve"> in writing in a sealed envelope </w:t>
      </w:r>
    </w:p>
    <w:p w14:paraId="7D4C1873" w14:textId="71338DBD" w:rsidR="001A02A9" w:rsidRPr="00755FF5" w:rsidRDefault="00390153" w:rsidP="00051D86">
      <w:pPr>
        <w:spacing w:after="0" w:line="240" w:lineRule="auto"/>
        <w:ind w:left="1416"/>
        <w:rPr>
          <w:rStyle w:val="nomark"/>
          <w:rFonts w:asciiTheme="minorHAnsi" w:hAnsiTheme="minorHAnsi" w:cstheme="minorHAnsi"/>
          <w:lang w:val="en-GB"/>
        </w:rPr>
      </w:pPr>
      <w:r w:rsidRPr="00755FF5">
        <w:rPr>
          <w:rStyle w:val="nomark"/>
          <w:rFonts w:asciiTheme="minorHAnsi" w:hAnsiTheme="minorHAnsi" w:cstheme="minorHAnsi"/>
          <w:lang w:val="en-GB"/>
        </w:rPr>
        <w:t xml:space="preserve">          In digital version to the above-mentioned e-mail addresses</w:t>
      </w:r>
    </w:p>
    <w:p w14:paraId="7B18AD00" w14:textId="77777777" w:rsidR="00390153" w:rsidRPr="00755FF5" w:rsidRDefault="00390153" w:rsidP="00051D86">
      <w:pPr>
        <w:spacing w:after="0" w:line="240" w:lineRule="auto"/>
        <w:rPr>
          <w:rFonts w:asciiTheme="minorHAnsi" w:hAnsiTheme="minorHAnsi" w:cstheme="minorHAnsi"/>
          <w:color w:val="000000"/>
          <w:lang w:val="en-GB"/>
        </w:rPr>
      </w:pPr>
    </w:p>
    <w:p w14:paraId="6B52F16E" w14:textId="1A14AAAA" w:rsidR="001A02A9" w:rsidRPr="00755FF5" w:rsidRDefault="001A02A9" w:rsidP="00051D86">
      <w:pPr>
        <w:pStyle w:val="BodyTextIndent"/>
        <w:spacing w:after="120"/>
        <w:ind w:left="0" w:firstLine="0"/>
        <w:jc w:val="both"/>
        <w:rPr>
          <w:rFonts w:asciiTheme="minorHAnsi" w:hAnsiTheme="minorHAnsi" w:cstheme="minorHAnsi"/>
          <w:color w:val="C00000"/>
          <w:lang w:val="en-GB"/>
        </w:rPr>
      </w:pPr>
      <w:r w:rsidRPr="00755FF5">
        <w:rPr>
          <w:rFonts w:asciiTheme="minorHAnsi" w:hAnsiTheme="minorHAnsi" w:cstheme="minorHAnsi"/>
          <w:b/>
          <w:snapToGrid w:val="0"/>
          <w:color w:val="C00000"/>
          <w:sz w:val="22"/>
          <w:szCs w:val="22"/>
          <w:lang w:val="en-GB"/>
        </w:rPr>
        <w:t xml:space="preserve">6.A- </w:t>
      </w:r>
      <w:r w:rsidR="00C86BD7" w:rsidRPr="00755FF5">
        <w:rPr>
          <w:rFonts w:asciiTheme="minorHAnsi" w:hAnsiTheme="minorHAnsi" w:cstheme="minorHAnsi"/>
          <w:b/>
          <w:snapToGrid w:val="0"/>
          <w:color w:val="C00000"/>
          <w:sz w:val="22"/>
          <w:szCs w:val="22"/>
          <w:lang w:val="en-GB"/>
        </w:rPr>
        <w:t>Formalisation and Performance of the Contract:</w:t>
      </w:r>
      <w:r w:rsidRPr="00755FF5">
        <w:rPr>
          <w:rFonts w:asciiTheme="minorHAnsi" w:hAnsiTheme="minorHAnsi" w:cstheme="minorHAnsi"/>
          <w:color w:val="C00000"/>
          <w:lang w:val="en-GB"/>
        </w:rPr>
        <w:t xml:space="preserve"> </w:t>
      </w:r>
    </w:p>
    <w:p w14:paraId="1D350EAF" w14:textId="0FFB05F8" w:rsidR="00C86BD7" w:rsidRPr="00755FF5" w:rsidRDefault="00C86BD7" w:rsidP="00051D86">
      <w:pPr>
        <w:pStyle w:val="NormalWeb"/>
        <w:spacing w:before="0" w:beforeAutospacing="0" w:after="120" w:afterAutospacing="0"/>
        <w:jc w:val="both"/>
        <w:rPr>
          <w:rFonts w:asciiTheme="minorHAnsi" w:hAnsiTheme="minorHAnsi" w:cstheme="minorHAnsi"/>
          <w:b/>
          <w:sz w:val="22"/>
          <w:szCs w:val="22"/>
          <w:lang w:val="en-GB"/>
        </w:rPr>
      </w:pPr>
      <w:r w:rsidRPr="00755FF5">
        <w:rPr>
          <w:rFonts w:asciiTheme="minorHAnsi" w:hAnsiTheme="minorHAnsi" w:cstheme="minorHAnsi"/>
          <w:b/>
          <w:sz w:val="22"/>
          <w:szCs w:val="22"/>
          <w:lang w:val="en-GB"/>
        </w:rPr>
        <w:t xml:space="preserve">The auditing firm will formalise a contract with </w:t>
      </w:r>
      <w:r w:rsidR="00871AE5">
        <w:rPr>
          <w:rFonts w:asciiTheme="minorHAnsi" w:hAnsiTheme="minorHAnsi" w:cstheme="minorHAnsi"/>
          <w:b/>
          <w:sz w:val="22"/>
          <w:szCs w:val="22"/>
          <w:lang w:val="en-GB"/>
        </w:rPr>
        <w:t>Armenian Caritas</w:t>
      </w:r>
      <w:r w:rsidRPr="00755FF5">
        <w:rPr>
          <w:rFonts w:asciiTheme="minorHAnsi" w:hAnsiTheme="minorHAnsi" w:cstheme="minorHAnsi"/>
          <w:b/>
          <w:sz w:val="22"/>
          <w:szCs w:val="22"/>
          <w:lang w:val="en-GB"/>
        </w:rPr>
        <w:t xml:space="preserve"> for the audit to be carried out. </w:t>
      </w:r>
    </w:p>
    <w:p w14:paraId="60976172" w14:textId="6A685EF6" w:rsidR="00C86BD7" w:rsidRPr="00755FF5" w:rsidRDefault="00C86BD7" w:rsidP="00051D86">
      <w:pPr>
        <w:spacing w:line="240" w:lineRule="auto"/>
        <w:rPr>
          <w:rFonts w:asciiTheme="minorHAnsi" w:eastAsia="Times New Roman" w:hAnsiTheme="minorHAnsi" w:cstheme="minorHAnsi"/>
          <w:lang w:val="en-GB" w:eastAsia="en-US"/>
        </w:rPr>
      </w:pPr>
      <w:r w:rsidRPr="00755FF5">
        <w:rPr>
          <w:rFonts w:asciiTheme="minorHAnsi" w:eastAsia="Times New Roman" w:hAnsiTheme="minorHAnsi" w:cstheme="minorHAnsi"/>
          <w:lang w:val="en-GB" w:eastAsia="en-US"/>
        </w:rPr>
        <w:t xml:space="preserve">The successful tenderer undertakes to carry out the contract itself, and the assignment or subcontracting of the same to a third party is expressly prohibited, unless expressly authorised by Cáritas </w:t>
      </w:r>
      <w:r w:rsidRPr="00DD1B80">
        <w:rPr>
          <w:rFonts w:asciiTheme="minorHAnsi" w:eastAsia="Times New Roman" w:hAnsiTheme="minorHAnsi" w:cstheme="minorHAnsi"/>
          <w:lang w:val="en-GB" w:eastAsia="en-US"/>
        </w:rPr>
        <w:t>Española</w:t>
      </w:r>
      <w:r w:rsidR="00D26FF4" w:rsidRPr="00DD1B80">
        <w:rPr>
          <w:rFonts w:asciiTheme="minorHAnsi" w:eastAsia="Times New Roman" w:hAnsiTheme="minorHAnsi" w:cstheme="minorHAnsi"/>
          <w:lang w:val="en-GB" w:eastAsia="en-US"/>
        </w:rPr>
        <w:t xml:space="preserve"> and SCCF</w:t>
      </w:r>
      <w:r w:rsidRPr="00DD1B80">
        <w:rPr>
          <w:rFonts w:asciiTheme="minorHAnsi" w:eastAsia="Times New Roman" w:hAnsiTheme="minorHAnsi" w:cstheme="minorHAnsi"/>
          <w:lang w:val="en-GB" w:eastAsia="en-US"/>
        </w:rPr>
        <w:t>.</w:t>
      </w:r>
    </w:p>
    <w:p w14:paraId="344D9B2A" w14:textId="46661091" w:rsidR="001A02A9" w:rsidRDefault="00C86BD7" w:rsidP="00051D86">
      <w:pPr>
        <w:spacing w:line="240" w:lineRule="auto"/>
        <w:rPr>
          <w:rFonts w:asciiTheme="minorHAnsi" w:eastAsia="Times New Roman" w:hAnsiTheme="minorHAnsi" w:cstheme="minorHAnsi"/>
          <w:lang w:val="en-GB" w:eastAsia="en-US"/>
        </w:rPr>
      </w:pPr>
      <w:r w:rsidRPr="00755FF5">
        <w:rPr>
          <w:rFonts w:asciiTheme="minorHAnsi" w:eastAsia="Times New Roman" w:hAnsiTheme="minorHAnsi" w:cstheme="minorHAnsi"/>
          <w:lang w:val="en-GB" w:eastAsia="en-US"/>
        </w:rPr>
        <w:t>Furthermore, the contractor will be liable for the consequences that may arise from the lack of truthfulness in the content of all statements made by them in the fulfilment of the obligations arising from these specifications and the contract they sign.</w:t>
      </w:r>
    </w:p>
    <w:p w14:paraId="4C94F8C2" w14:textId="3B87B26B" w:rsidR="00DD1B80" w:rsidRPr="00755FF5" w:rsidRDefault="00DD1B80" w:rsidP="00051D86">
      <w:pPr>
        <w:spacing w:line="240" w:lineRule="auto"/>
        <w:rPr>
          <w:rStyle w:val="nomark"/>
          <w:rFonts w:asciiTheme="minorHAnsi" w:hAnsiTheme="minorHAnsi" w:cstheme="minorHAnsi"/>
          <w:b/>
          <w:sz w:val="24"/>
          <w:szCs w:val="24"/>
          <w:u w:val="single"/>
          <w:lang w:val="en-GB"/>
        </w:rPr>
      </w:pPr>
      <w:r>
        <w:rPr>
          <w:rFonts w:asciiTheme="minorHAnsi" w:eastAsia="Times New Roman" w:hAnsiTheme="minorHAnsi" w:cstheme="minorHAnsi"/>
          <w:lang w:val="en-GB" w:eastAsia="en-US"/>
        </w:rPr>
        <w:t xml:space="preserve">The audit fees will be </w:t>
      </w:r>
      <w:r w:rsidR="00871AE5">
        <w:rPr>
          <w:rFonts w:asciiTheme="minorHAnsi" w:eastAsia="Times New Roman" w:hAnsiTheme="minorHAnsi" w:cstheme="minorHAnsi"/>
          <w:lang w:val="en-GB" w:eastAsia="en-US"/>
        </w:rPr>
        <w:t>covered by Armenian Caritas</w:t>
      </w:r>
      <w:r>
        <w:rPr>
          <w:rFonts w:asciiTheme="minorHAnsi" w:eastAsia="Times New Roman" w:hAnsiTheme="minorHAnsi" w:cstheme="minorHAnsi"/>
          <w:lang w:val="en-GB" w:eastAsia="en-US"/>
        </w:rPr>
        <w:t>.</w:t>
      </w:r>
    </w:p>
    <w:p w14:paraId="20466D21" w14:textId="77777777" w:rsidR="001A02A9" w:rsidRPr="00755FF5" w:rsidRDefault="001A02A9" w:rsidP="00051D86">
      <w:pPr>
        <w:spacing w:line="240" w:lineRule="auto"/>
        <w:jc w:val="center"/>
        <w:rPr>
          <w:rStyle w:val="nomark"/>
          <w:rFonts w:asciiTheme="minorHAnsi" w:hAnsiTheme="minorHAnsi" w:cstheme="minorHAnsi"/>
          <w:b/>
          <w:sz w:val="24"/>
          <w:szCs w:val="24"/>
          <w:u w:val="single"/>
          <w:lang w:val="en-GB"/>
        </w:rPr>
      </w:pPr>
    </w:p>
    <w:p w14:paraId="48D560C8" w14:textId="77777777" w:rsidR="001A02A9" w:rsidRPr="00755FF5" w:rsidRDefault="001A02A9" w:rsidP="00051D86">
      <w:pPr>
        <w:spacing w:line="240" w:lineRule="auto"/>
        <w:rPr>
          <w:rStyle w:val="nomark"/>
          <w:rFonts w:asciiTheme="minorHAnsi" w:hAnsiTheme="minorHAnsi" w:cstheme="minorHAnsi"/>
          <w:b/>
          <w:sz w:val="24"/>
          <w:szCs w:val="24"/>
          <w:u w:val="single"/>
          <w:lang w:val="en-GB"/>
        </w:rPr>
      </w:pPr>
      <w:r w:rsidRPr="00755FF5">
        <w:rPr>
          <w:rStyle w:val="nomark"/>
          <w:rFonts w:asciiTheme="minorHAnsi" w:hAnsiTheme="minorHAnsi" w:cstheme="minorHAnsi"/>
          <w:b/>
          <w:sz w:val="24"/>
          <w:szCs w:val="24"/>
          <w:u w:val="single"/>
          <w:lang w:val="en-GB"/>
        </w:rPr>
        <w:br w:type="page"/>
      </w:r>
    </w:p>
    <w:p w14:paraId="6C312480" w14:textId="77777777" w:rsidR="00C86BD7" w:rsidRPr="00755FF5" w:rsidRDefault="00C86BD7" w:rsidP="00051D86">
      <w:pPr>
        <w:spacing w:line="240" w:lineRule="auto"/>
        <w:rPr>
          <w:rStyle w:val="nomark"/>
          <w:rFonts w:asciiTheme="minorHAnsi" w:hAnsiTheme="minorHAnsi" w:cstheme="minorHAnsi"/>
          <w:sz w:val="32"/>
          <w:szCs w:val="32"/>
          <w:u w:val="single"/>
          <w:lang w:val="en-GB" w:eastAsia="en-US"/>
        </w:rPr>
      </w:pPr>
      <w:r w:rsidRPr="00755FF5">
        <w:rPr>
          <w:rStyle w:val="nomark"/>
          <w:rFonts w:asciiTheme="minorHAnsi" w:hAnsiTheme="minorHAnsi" w:cstheme="minorHAnsi"/>
          <w:sz w:val="32"/>
          <w:szCs w:val="32"/>
          <w:u w:val="single"/>
          <w:lang w:val="en-GB" w:eastAsia="en-US"/>
        </w:rPr>
        <w:lastRenderedPageBreak/>
        <w:t xml:space="preserve">ANNEX I: STRUCTURE OF THE AUDIT REPORT </w:t>
      </w:r>
    </w:p>
    <w:p w14:paraId="417B41A9" w14:textId="3285447D" w:rsidR="00C86BD7" w:rsidRPr="00755FF5" w:rsidRDefault="00C86BD7" w:rsidP="00051D86">
      <w:pPr>
        <w:autoSpaceDE w:val="0"/>
        <w:autoSpaceDN w:val="0"/>
        <w:adjustRightInd w:val="0"/>
        <w:spacing w:after="60" w:line="240" w:lineRule="auto"/>
        <w:rPr>
          <w:rFonts w:asciiTheme="minorHAnsi" w:hAnsiTheme="minorHAnsi" w:cstheme="minorHAnsi"/>
          <w:lang w:val="en-GB"/>
        </w:rPr>
      </w:pPr>
      <w:r w:rsidRPr="00755FF5">
        <w:rPr>
          <w:rFonts w:asciiTheme="minorHAnsi" w:hAnsiTheme="minorHAnsi" w:cstheme="minorHAnsi"/>
          <w:lang w:val="en-GB"/>
        </w:rPr>
        <w:t xml:space="preserve">The following is the estimated table of contents of the final report presented by the Auditors to </w:t>
      </w:r>
      <w:r w:rsidRPr="00755FF5">
        <w:rPr>
          <w:rFonts w:asciiTheme="minorHAnsi" w:hAnsiTheme="minorHAnsi" w:cstheme="minorHAnsi"/>
          <w:b/>
          <w:lang w:val="en-GB"/>
        </w:rPr>
        <w:t xml:space="preserve">the national management of </w:t>
      </w:r>
      <w:r w:rsidR="00871AE5">
        <w:rPr>
          <w:rFonts w:asciiTheme="minorHAnsi" w:hAnsiTheme="minorHAnsi" w:cstheme="minorHAnsi"/>
          <w:b/>
          <w:lang w:val="en-GB"/>
        </w:rPr>
        <w:t>Armenian Caritas</w:t>
      </w:r>
      <w:r w:rsidRPr="00755FF5">
        <w:rPr>
          <w:rFonts w:asciiTheme="minorHAnsi" w:hAnsiTheme="minorHAnsi" w:cstheme="minorHAnsi"/>
          <w:lang w:val="en-GB"/>
        </w:rPr>
        <w:t xml:space="preserve"> and to be approved by Cáritas Española. In each section the content that must be found is developed. These terms are always the same, accepting any extension that further clarifies the headings.</w:t>
      </w:r>
    </w:p>
    <w:p w14:paraId="3092D7B9" w14:textId="58443F3B" w:rsidR="00C86BD7" w:rsidRPr="00C86BD7" w:rsidRDefault="00C86BD7" w:rsidP="00051D86">
      <w:pPr>
        <w:pStyle w:val="ListParagraph"/>
        <w:numPr>
          <w:ilvl w:val="0"/>
          <w:numId w:val="17"/>
        </w:numPr>
        <w:autoSpaceDE w:val="0"/>
        <w:autoSpaceDN w:val="0"/>
        <w:adjustRightInd w:val="0"/>
        <w:spacing w:after="60" w:line="240" w:lineRule="auto"/>
        <w:rPr>
          <w:rFonts w:asciiTheme="minorHAnsi" w:hAnsiTheme="minorHAnsi" w:cstheme="minorHAnsi"/>
          <w:b/>
          <w:lang w:val="es-ES"/>
        </w:rPr>
      </w:pPr>
      <w:r w:rsidRPr="00C86BD7">
        <w:rPr>
          <w:rFonts w:asciiTheme="minorHAnsi" w:hAnsiTheme="minorHAnsi" w:cstheme="minorHAnsi"/>
          <w:b/>
          <w:lang w:val="es-ES"/>
        </w:rPr>
        <w:t>Project Overview</w:t>
      </w:r>
    </w:p>
    <w:p w14:paraId="030D86DF" w14:textId="77777777" w:rsidR="00C86BD7" w:rsidRPr="00755FF5" w:rsidRDefault="00C86BD7" w:rsidP="00051D86">
      <w:pPr>
        <w:autoSpaceDE w:val="0"/>
        <w:autoSpaceDN w:val="0"/>
        <w:adjustRightInd w:val="0"/>
        <w:spacing w:after="60" w:line="240" w:lineRule="auto"/>
        <w:rPr>
          <w:rFonts w:asciiTheme="minorHAnsi" w:hAnsiTheme="minorHAnsi" w:cstheme="minorHAnsi"/>
          <w:lang w:val="en-GB"/>
        </w:rPr>
      </w:pPr>
      <w:r w:rsidRPr="00755FF5">
        <w:rPr>
          <w:rFonts w:asciiTheme="minorHAnsi" w:hAnsiTheme="minorHAnsi" w:cstheme="minorHAnsi"/>
          <w:lang w:val="en-GB"/>
        </w:rPr>
        <w:t>The data identifying the project, number, title, and period of execution will be presented, comparing the actual dates of start, end, and submission of reports with the dates that were programmed. The executing entity and its partners, as well as the different funders, shall also be identified.</w:t>
      </w:r>
    </w:p>
    <w:p w14:paraId="70AA164D" w14:textId="423F4D5D" w:rsidR="00C86BD7" w:rsidRPr="00C86BD7" w:rsidRDefault="00C86BD7" w:rsidP="00051D86">
      <w:pPr>
        <w:pStyle w:val="ListParagraph"/>
        <w:numPr>
          <w:ilvl w:val="0"/>
          <w:numId w:val="17"/>
        </w:numPr>
        <w:autoSpaceDE w:val="0"/>
        <w:autoSpaceDN w:val="0"/>
        <w:adjustRightInd w:val="0"/>
        <w:spacing w:after="60" w:line="240" w:lineRule="auto"/>
        <w:rPr>
          <w:rFonts w:asciiTheme="minorHAnsi" w:hAnsiTheme="minorHAnsi" w:cstheme="minorHAnsi"/>
          <w:b/>
          <w:lang w:val="es-ES"/>
        </w:rPr>
      </w:pPr>
      <w:r w:rsidRPr="00C86BD7">
        <w:rPr>
          <w:rFonts w:asciiTheme="minorHAnsi" w:hAnsiTheme="minorHAnsi" w:cstheme="minorHAnsi"/>
          <w:b/>
          <w:lang w:val="es-ES"/>
        </w:rPr>
        <w:t>Background and Scope of Work</w:t>
      </w:r>
    </w:p>
    <w:p w14:paraId="48267345" w14:textId="77777777" w:rsidR="00C86BD7" w:rsidRPr="00755FF5" w:rsidRDefault="00C86BD7" w:rsidP="00051D86">
      <w:pPr>
        <w:autoSpaceDE w:val="0"/>
        <w:autoSpaceDN w:val="0"/>
        <w:adjustRightInd w:val="0"/>
        <w:spacing w:after="60" w:line="240" w:lineRule="auto"/>
        <w:rPr>
          <w:rFonts w:asciiTheme="minorHAnsi" w:hAnsiTheme="minorHAnsi" w:cstheme="minorHAnsi"/>
          <w:lang w:val="en-GB"/>
        </w:rPr>
      </w:pPr>
      <w:r w:rsidRPr="00755FF5">
        <w:rPr>
          <w:rFonts w:asciiTheme="minorHAnsi" w:hAnsiTheme="minorHAnsi" w:cstheme="minorHAnsi"/>
          <w:lang w:val="en-GB"/>
        </w:rPr>
        <w:t>Presentation of the objective of the audit and the applicable regulatory framework (legislation governing the funding of the project and its implementation), as well as principles and rules included in the funding contract and internal rules of the executing entity.</w:t>
      </w:r>
    </w:p>
    <w:p w14:paraId="2F968CB3" w14:textId="544706A1" w:rsidR="00C86BD7" w:rsidRPr="00755FF5" w:rsidRDefault="00960052" w:rsidP="00051D86">
      <w:pPr>
        <w:autoSpaceDE w:val="0"/>
        <w:autoSpaceDN w:val="0"/>
        <w:adjustRightInd w:val="0"/>
        <w:spacing w:after="60" w:line="240" w:lineRule="auto"/>
        <w:rPr>
          <w:rFonts w:asciiTheme="minorHAnsi" w:hAnsiTheme="minorHAnsi" w:cstheme="minorHAnsi"/>
          <w:lang w:val="en-GB"/>
        </w:rPr>
      </w:pPr>
      <w:r w:rsidRPr="00755FF5">
        <w:rPr>
          <w:rFonts w:asciiTheme="minorHAnsi" w:hAnsiTheme="minorHAnsi" w:cstheme="minorHAnsi"/>
          <w:lang w:val="en-GB"/>
        </w:rPr>
        <w:t>D</w:t>
      </w:r>
      <w:r w:rsidR="00C86BD7" w:rsidRPr="00755FF5">
        <w:rPr>
          <w:rFonts w:asciiTheme="minorHAnsi" w:hAnsiTheme="minorHAnsi" w:cstheme="minorHAnsi"/>
          <w:lang w:val="en-GB"/>
        </w:rPr>
        <w:t>escription of the procedure followed during the audit, specifying the verifications carried out.</w:t>
      </w:r>
    </w:p>
    <w:p w14:paraId="157467B3" w14:textId="5CDEBB1C" w:rsidR="00960052" w:rsidRPr="00755FF5" w:rsidRDefault="00C86BD7" w:rsidP="00051D86">
      <w:pPr>
        <w:autoSpaceDE w:val="0"/>
        <w:autoSpaceDN w:val="0"/>
        <w:adjustRightInd w:val="0"/>
        <w:spacing w:after="60" w:line="240" w:lineRule="auto"/>
        <w:rPr>
          <w:rFonts w:asciiTheme="minorHAnsi" w:hAnsiTheme="minorHAnsi" w:cstheme="minorHAnsi"/>
          <w:b/>
          <w:lang w:val="en-GB"/>
        </w:rPr>
      </w:pPr>
      <w:r w:rsidRPr="00755FF5">
        <w:rPr>
          <w:rFonts w:asciiTheme="minorHAnsi" w:hAnsiTheme="minorHAnsi" w:cstheme="minorHAnsi"/>
          <w:b/>
          <w:lang w:val="en-GB"/>
        </w:rPr>
        <w:t xml:space="preserve">3.1. </w:t>
      </w:r>
      <w:r w:rsidR="00960052" w:rsidRPr="00755FF5">
        <w:rPr>
          <w:rFonts w:asciiTheme="minorHAnsi" w:hAnsiTheme="minorHAnsi" w:cstheme="minorHAnsi"/>
          <w:b/>
          <w:lang w:val="en-GB"/>
        </w:rPr>
        <w:tab/>
      </w:r>
      <w:r w:rsidRPr="00755FF5">
        <w:rPr>
          <w:rFonts w:asciiTheme="minorHAnsi" w:hAnsiTheme="minorHAnsi" w:cstheme="minorHAnsi"/>
          <w:b/>
          <w:lang w:val="en-GB"/>
        </w:rPr>
        <w:t>Results of the Verifications</w:t>
      </w:r>
    </w:p>
    <w:p w14:paraId="1A3CA3E9" w14:textId="67BD1ADA" w:rsidR="00C86BD7" w:rsidRPr="00755FF5" w:rsidRDefault="00C86BD7" w:rsidP="00051D86">
      <w:pPr>
        <w:autoSpaceDE w:val="0"/>
        <w:autoSpaceDN w:val="0"/>
        <w:adjustRightInd w:val="0"/>
        <w:spacing w:after="60" w:line="240" w:lineRule="auto"/>
        <w:rPr>
          <w:rFonts w:asciiTheme="minorHAnsi" w:hAnsiTheme="minorHAnsi" w:cstheme="minorHAnsi"/>
          <w:b/>
          <w:lang w:val="en-GB"/>
        </w:rPr>
      </w:pPr>
      <w:r w:rsidRPr="00755FF5">
        <w:rPr>
          <w:rFonts w:asciiTheme="minorHAnsi" w:hAnsiTheme="minorHAnsi" w:cstheme="minorHAnsi"/>
          <w:lang w:val="en-GB"/>
        </w:rPr>
        <w:t xml:space="preserve">3.2. </w:t>
      </w:r>
      <w:r w:rsidR="00960052" w:rsidRPr="00755FF5">
        <w:rPr>
          <w:rFonts w:asciiTheme="minorHAnsi" w:hAnsiTheme="minorHAnsi" w:cstheme="minorHAnsi"/>
          <w:lang w:val="en-GB"/>
        </w:rPr>
        <w:tab/>
      </w:r>
      <w:r w:rsidRPr="00755FF5">
        <w:rPr>
          <w:rFonts w:asciiTheme="minorHAnsi" w:hAnsiTheme="minorHAnsi" w:cstheme="minorHAnsi"/>
          <w:u w:val="single"/>
          <w:lang w:val="en-GB"/>
        </w:rPr>
        <w:t>On the Financial Report</w:t>
      </w:r>
    </w:p>
    <w:p w14:paraId="71D07C5B" w14:textId="77777777" w:rsidR="00960052" w:rsidRPr="00755FF5" w:rsidRDefault="00C86BD7" w:rsidP="00051D86">
      <w:pPr>
        <w:autoSpaceDE w:val="0"/>
        <w:autoSpaceDN w:val="0"/>
        <w:adjustRightInd w:val="0"/>
        <w:spacing w:after="60" w:line="240" w:lineRule="auto"/>
        <w:ind w:left="708"/>
        <w:rPr>
          <w:rFonts w:asciiTheme="minorHAnsi" w:hAnsiTheme="minorHAnsi" w:cstheme="minorHAnsi"/>
          <w:lang w:val="en-GB"/>
        </w:rPr>
      </w:pPr>
      <w:r w:rsidRPr="00755FF5">
        <w:rPr>
          <w:rFonts w:asciiTheme="minorHAnsi" w:hAnsiTheme="minorHAnsi" w:cstheme="minorHAnsi"/>
          <w:lang w:val="en-GB"/>
        </w:rPr>
        <w:t>Showing a comparative table between the expenditure allowed per item and the actual expenditure incurred, explaining the deviations. Including a cash flow statement with its final balance.</w:t>
      </w:r>
    </w:p>
    <w:p w14:paraId="092C27C6" w14:textId="37A9A4C3" w:rsidR="00C86BD7" w:rsidRPr="00755FF5" w:rsidRDefault="00C86BD7" w:rsidP="00051D86">
      <w:pPr>
        <w:autoSpaceDE w:val="0"/>
        <w:autoSpaceDN w:val="0"/>
        <w:adjustRightInd w:val="0"/>
        <w:spacing w:after="60" w:line="240" w:lineRule="auto"/>
        <w:rPr>
          <w:rFonts w:asciiTheme="minorHAnsi" w:hAnsiTheme="minorHAnsi" w:cstheme="minorHAnsi"/>
          <w:lang w:val="en-GB"/>
        </w:rPr>
      </w:pPr>
      <w:r w:rsidRPr="00755FF5">
        <w:rPr>
          <w:rFonts w:asciiTheme="minorHAnsi" w:hAnsiTheme="minorHAnsi" w:cstheme="minorHAnsi"/>
          <w:lang w:val="en-GB"/>
        </w:rPr>
        <w:t>3.3.</w:t>
      </w:r>
      <w:r w:rsidR="00960052" w:rsidRPr="00755FF5">
        <w:rPr>
          <w:rFonts w:asciiTheme="minorHAnsi" w:hAnsiTheme="minorHAnsi" w:cstheme="minorHAnsi"/>
          <w:lang w:val="en-GB"/>
        </w:rPr>
        <w:tab/>
      </w:r>
      <w:r w:rsidRPr="00755FF5">
        <w:rPr>
          <w:rFonts w:asciiTheme="minorHAnsi" w:hAnsiTheme="minorHAnsi" w:cstheme="minorHAnsi"/>
          <w:u w:val="single"/>
          <w:lang w:val="en-GB"/>
        </w:rPr>
        <w:t>On Individual Expenditure Supporting Documents</w:t>
      </w:r>
    </w:p>
    <w:p w14:paraId="6376BA87" w14:textId="77777777" w:rsidR="00960052" w:rsidRPr="00755FF5" w:rsidRDefault="00C86BD7" w:rsidP="00051D86">
      <w:pPr>
        <w:autoSpaceDE w:val="0"/>
        <w:autoSpaceDN w:val="0"/>
        <w:adjustRightInd w:val="0"/>
        <w:spacing w:after="60" w:line="240" w:lineRule="auto"/>
        <w:ind w:firstLine="708"/>
        <w:rPr>
          <w:rFonts w:asciiTheme="minorHAnsi" w:hAnsiTheme="minorHAnsi" w:cstheme="minorHAnsi"/>
          <w:lang w:val="en-GB"/>
        </w:rPr>
      </w:pPr>
      <w:r w:rsidRPr="00755FF5">
        <w:rPr>
          <w:rFonts w:asciiTheme="minorHAnsi" w:hAnsiTheme="minorHAnsi" w:cstheme="minorHAnsi"/>
          <w:lang w:val="en-GB"/>
        </w:rPr>
        <w:t>With an annex detailing the supporting documents checked and the incidents detected.</w:t>
      </w:r>
    </w:p>
    <w:p w14:paraId="2689C68E" w14:textId="0580FCF9" w:rsidR="00C86BD7" w:rsidRPr="00755FF5" w:rsidRDefault="00C86BD7" w:rsidP="00051D86">
      <w:pPr>
        <w:autoSpaceDE w:val="0"/>
        <w:autoSpaceDN w:val="0"/>
        <w:adjustRightInd w:val="0"/>
        <w:spacing w:after="60" w:line="240" w:lineRule="auto"/>
        <w:rPr>
          <w:rFonts w:asciiTheme="minorHAnsi" w:hAnsiTheme="minorHAnsi" w:cstheme="minorHAnsi"/>
          <w:lang w:val="en-GB"/>
        </w:rPr>
      </w:pPr>
      <w:r w:rsidRPr="00755FF5">
        <w:rPr>
          <w:rFonts w:asciiTheme="minorHAnsi" w:hAnsiTheme="minorHAnsi" w:cstheme="minorHAnsi"/>
          <w:lang w:val="en-GB"/>
        </w:rPr>
        <w:t xml:space="preserve">3.4 </w:t>
      </w:r>
      <w:r w:rsidR="00960052" w:rsidRPr="00755FF5">
        <w:rPr>
          <w:rFonts w:asciiTheme="minorHAnsi" w:hAnsiTheme="minorHAnsi" w:cstheme="minorHAnsi"/>
          <w:lang w:val="en-GB"/>
        </w:rPr>
        <w:tab/>
      </w:r>
      <w:r w:rsidRPr="00755FF5">
        <w:rPr>
          <w:rFonts w:asciiTheme="minorHAnsi" w:hAnsiTheme="minorHAnsi" w:cstheme="minorHAnsi"/>
          <w:u w:val="single"/>
          <w:lang w:val="en-GB"/>
        </w:rPr>
        <w:t>On Internal Regulations and Internal Control System</w:t>
      </w:r>
    </w:p>
    <w:p w14:paraId="5EDF9592" w14:textId="3036648C" w:rsidR="00960052" w:rsidRPr="00755FF5" w:rsidRDefault="00960052" w:rsidP="00051D86">
      <w:pPr>
        <w:autoSpaceDE w:val="0"/>
        <w:autoSpaceDN w:val="0"/>
        <w:adjustRightInd w:val="0"/>
        <w:spacing w:after="60" w:line="240" w:lineRule="auto"/>
        <w:rPr>
          <w:rFonts w:asciiTheme="minorHAnsi" w:hAnsiTheme="minorHAnsi" w:cstheme="minorHAnsi"/>
          <w:lang w:val="en-GB"/>
        </w:rPr>
      </w:pPr>
      <w:r w:rsidRPr="00755FF5">
        <w:rPr>
          <w:rFonts w:asciiTheme="minorHAnsi" w:hAnsiTheme="minorHAnsi" w:cstheme="minorHAnsi"/>
          <w:lang w:val="en-GB"/>
        </w:rPr>
        <w:t xml:space="preserve">       </w:t>
      </w:r>
      <w:r w:rsidR="00C86BD7" w:rsidRPr="00755FF5">
        <w:rPr>
          <w:rFonts w:asciiTheme="minorHAnsi" w:hAnsiTheme="minorHAnsi" w:cstheme="minorHAnsi"/>
          <w:lang w:val="en-GB"/>
        </w:rPr>
        <w:t>6.1. Degree of compliance with internal regulations</w:t>
      </w:r>
    </w:p>
    <w:p w14:paraId="35EF91E1" w14:textId="6B7AB5AB" w:rsidR="00C86BD7" w:rsidRDefault="00960052" w:rsidP="00051D86">
      <w:pPr>
        <w:autoSpaceDE w:val="0"/>
        <w:autoSpaceDN w:val="0"/>
        <w:adjustRightInd w:val="0"/>
        <w:spacing w:after="60" w:line="240" w:lineRule="auto"/>
        <w:rPr>
          <w:rFonts w:asciiTheme="minorHAnsi" w:hAnsiTheme="minorHAnsi" w:cstheme="minorHAnsi"/>
          <w:lang w:val="en-GB"/>
        </w:rPr>
      </w:pPr>
      <w:r w:rsidRPr="00755FF5">
        <w:rPr>
          <w:rFonts w:asciiTheme="minorHAnsi" w:hAnsiTheme="minorHAnsi" w:cstheme="minorHAnsi"/>
          <w:lang w:val="en-GB"/>
        </w:rPr>
        <w:t xml:space="preserve">       </w:t>
      </w:r>
      <w:r w:rsidR="00C86BD7" w:rsidRPr="00755FF5">
        <w:rPr>
          <w:rFonts w:asciiTheme="minorHAnsi" w:hAnsiTheme="minorHAnsi" w:cstheme="minorHAnsi"/>
          <w:lang w:val="en-GB"/>
        </w:rPr>
        <w:t>6.2. Adequacy and effectiveness of the internal control system</w:t>
      </w:r>
    </w:p>
    <w:p w14:paraId="5D984E11" w14:textId="23843AA4" w:rsidR="00600306" w:rsidRPr="00755FF5" w:rsidRDefault="00600306" w:rsidP="00051D86">
      <w:pPr>
        <w:autoSpaceDE w:val="0"/>
        <w:autoSpaceDN w:val="0"/>
        <w:adjustRightInd w:val="0"/>
        <w:spacing w:after="60" w:line="240" w:lineRule="auto"/>
        <w:rPr>
          <w:rFonts w:asciiTheme="minorHAnsi" w:hAnsiTheme="minorHAnsi" w:cstheme="minorHAnsi"/>
          <w:lang w:val="en-GB"/>
        </w:rPr>
      </w:pPr>
      <w:r w:rsidRPr="002B3BDC">
        <w:rPr>
          <w:rFonts w:asciiTheme="minorHAnsi" w:hAnsiTheme="minorHAnsi" w:cstheme="minorHAnsi"/>
          <w:lang w:val="en-GB"/>
        </w:rPr>
        <w:t>3.5</w:t>
      </w:r>
      <w:r w:rsidRPr="002B3BDC">
        <w:rPr>
          <w:rFonts w:asciiTheme="minorHAnsi" w:hAnsiTheme="minorHAnsi" w:cstheme="minorHAnsi"/>
          <w:lang w:val="en-GB"/>
        </w:rPr>
        <w:tab/>
        <w:t>Insert the table of the upon procedures with your comments on it</w:t>
      </w:r>
    </w:p>
    <w:p w14:paraId="107E7EC6" w14:textId="77777777" w:rsidR="00D16C13" w:rsidRPr="00755FF5" w:rsidRDefault="00D16C13" w:rsidP="00051D86">
      <w:pPr>
        <w:autoSpaceDE w:val="0"/>
        <w:autoSpaceDN w:val="0"/>
        <w:adjustRightInd w:val="0"/>
        <w:spacing w:after="60" w:line="240" w:lineRule="auto"/>
        <w:ind w:left="714"/>
        <w:rPr>
          <w:rFonts w:asciiTheme="minorHAnsi" w:hAnsiTheme="minorHAnsi" w:cstheme="minorHAnsi"/>
          <w:lang w:val="en-GB"/>
        </w:rPr>
      </w:pPr>
    </w:p>
    <w:p w14:paraId="42BC4579" w14:textId="77777777" w:rsidR="00C86BD7" w:rsidRPr="00D16C13" w:rsidRDefault="00C86BD7" w:rsidP="00051D86">
      <w:pPr>
        <w:autoSpaceDE w:val="0"/>
        <w:autoSpaceDN w:val="0"/>
        <w:adjustRightInd w:val="0"/>
        <w:spacing w:after="60" w:line="240" w:lineRule="auto"/>
        <w:rPr>
          <w:rFonts w:asciiTheme="minorHAnsi" w:hAnsiTheme="minorHAnsi" w:cstheme="minorHAnsi"/>
          <w:b/>
          <w:lang w:val="es-ES"/>
        </w:rPr>
      </w:pPr>
      <w:r w:rsidRPr="00D16C13">
        <w:rPr>
          <w:rFonts w:asciiTheme="minorHAnsi" w:hAnsiTheme="minorHAnsi" w:cstheme="minorHAnsi"/>
          <w:b/>
          <w:lang w:val="es-ES"/>
        </w:rPr>
        <w:t>Conclusions and Recommendations</w:t>
      </w:r>
    </w:p>
    <w:p w14:paraId="4AE38969" w14:textId="13872F58" w:rsidR="00960052" w:rsidRDefault="00600306" w:rsidP="00051D86">
      <w:pPr>
        <w:pStyle w:val="ListParagraph"/>
        <w:numPr>
          <w:ilvl w:val="0"/>
          <w:numId w:val="19"/>
        </w:numPr>
        <w:autoSpaceDE w:val="0"/>
        <w:autoSpaceDN w:val="0"/>
        <w:adjustRightInd w:val="0"/>
        <w:spacing w:after="60" w:line="240" w:lineRule="auto"/>
        <w:rPr>
          <w:rFonts w:asciiTheme="minorHAnsi" w:hAnsiTheme="minorHAnsi" w:cstheme="minorHAnsi"/>
          <w:lang w:val="es-ES"/>
        </w:rPr>
      </w:pPr>
      <w:r>
        <w:rPr>
          <w:rFonts w:asciiTheme="minorHAnsi" w:hAnsiTheme="minorHAnsi" w:cstheme="minorHAnsi"/>
          <w:lang w:val="es-ES"/>
        </w:rPr>
        <w:t>General conclusions.</w:t>
      </w:r>
    </w:p>
    <w:p w14:paraId="54AE2B02" w14:textId="77777777" w:rsidR="00960052" w:rsidRPr="00755FF5" w:rsidRDefault="00C86BD7" w:rsidP="00051D86">
      <w:pPr>
        <w:pStyle w:val="ListParagraph"/>
        <w:numPr>
          <w:ilvl w:val="0"/>
          <w:numId w:val="19"/>
        </w:numPr>
        <w:autoSpaceDE w:val="0"/>
        <w:autoSpaceDN w:val="0"/>
        <w:adjustRightInd w:val="0"/>
        <w:spacing w:after="60" w:line="240" w:lineRule="auto"/>
        <w:rPr>
          <w:rFonts w:asciiTheme="minorHAnsi" w:hAnsiTheme="minorHAnsi" w:cstheme="minorHAnsi"/>
          <w:lang w:val="en-GB"/>
        </w:rPr>
      </w:pPr>
      <w:r w:rsidRPr="00755FF5">
        <w:rPr>
          <w:rFonts w:asciiTheme="minorHAnsi" w:hAnsiTheme="minorHAnsi" w:cstheme="minorHAnsi"/>
          <w:lang w:val="en-GB"/>
        </w:rPr>
        <w:t>Conclusions on the incidents detected in the expenditure supporting documents.</w:t>
      </w:r>
    </w:p>
    <w:p w14:paraId="6826E725" w14:textId="2F7272E3" w:rsidR="00C86BD7" w:rsidRPr="00755FF5" w:rsidRDefault="00C86BD7" w:rsidP="00051D86">
      <w:pPr>
        <w:pStyle w:val="ListParagraph"/>
        <w:numPr>
          <w:ilvl w:val="0"/>
          <w:numId w:val="19"/>
        </w:numPr>
        <w:autoSpaceDE w:val="0"/>
        <w:autoSpaceDN w:val="0"/>
        <w:adjustRightInd w:val="0"/>
        <w:spacing w:after="60" w:line="240" w:lineRule="auto"/>
        <w:rPr>
          <w:rFonts w:asciiTheme="minorHAnsi" w:hAnsiTheme="minorHAnsi" w:cstheme="minorHAnsi"/>
          <w:lang w:val="en-GB"/>
        </w:rPr>
      </w:pPr>
      <w:r w:rsidRPr="00755FF5">
        <w:rPr>
          <w:rFonts w:asciiTheme="minorHAnsi" w:hAnsiTheme="minorHAnsi" w:cstheme="minorHAnsi"/>
          <w:lang w:val="en-GB"/>
        </w:rPr>
        <w:t>Letter of recommendations on internal control systems.</w:t>
      </w:r>
    </w:p>
    <w:p w14:paraId="456D5809" w14:textId="77777777" w:rsidR="001A02A9" w:rsidRPr="00755FF5" w:rsidRDefault="001A02A9" w:rsidP="00051D86">
      <w:pPr>
        <w:autoSpaceDE w:val="0"/>
        <w:autoSpaceDN w:val="0"/>
        <w:adjustRightInd w:val="0"/>
        <w:spacing w:after="60" w:line="240" w:lineRule="auto"/>
        <w:ind w:left="714"/>
        <w:rPr>
          <w:rFonts w:asciiTheme="minorHAnsi" w:hAnsiTheme="minorHAnsi" w:cstheme="minorHAnsi"/>
          <w:sz w:val="20"/>
          <w:lang w:val="en-GB"/>
        </w:rPr>
      </w:pPr>
    </w:p>
    <w:p w14:paraId="0ED7300F" w14:textId="77777777" w:rsidR="001A02A9" w:rsidRPr="00755FF5" w:rsidRDefault="001A02A9" w:rsidP="00051D86">
      <w:pPr>
        <w:spacing w:line="240" w:lineRule="auto"/>
        <w:rPr>
          <w:rStyle w:val="nomark"/>
          <w:rFonts w:asciiTheme="minorHAnsi" w:hAnsiTheme="minorHAnsi" w:cstheme="minorHAnsi"/>
          <w:b/>
          <w:sz w:val="24"/>
          <w:szCs w:val="24"/>
          <w:u w:val="single"/>
          <w:lang w:val="en-GB"/>
        </w:rPr>
      </w:pPr>
      <w:bookmarkStart w:id="14" w:name="_Toc71795855"/>
      <w:r w:rsidRPr="00755FF5">
        <w:rPr>
          <w:rStyle w:val="nomark"/>
          <w:rFonts w:asciiTheme="minorHAnsi" w:hAnsiTheme="minorHAnsi" w:cstheme="minorHAnsi"/>
          <w:u w:val="single"/>
          <w:lang w:val="en-GB"/>
        </w:rPr>
        <w:br w:type="page"/>
      </w:r>
    </w:p>
    <w:bookmarkEnd w:id="14"/>
    <w:p w14:paraId="586F717A" w14:textId="77777777" w:rsidR="00D16C13" w:rsidRPr="00755FF5" w:rsidRDefault="00D16C13" w:rsidP="00051D86">
      <w:pPr>
        <w:spacing w:line="240" w:lineRule="auto"/>
        <w:rPr>
          <w:rStyle w:val="nomark"/>
          <w:rFonts w:asciiTheme="minorHAnsi" w:hAnsiTheme="minorHAnsi" w:cstheme="minorHAnsi"/>
          <w:sz w:val="32"/>
          <w:szCs w:val="32"/>
          <w:u w:val="single"/>
          <w:lang w:val="en-GB" w:eastAsia="en-US"/>
        </w:rPr>
      </w:pPr>
      <w:r w:rsidRPr="00755FF5">
        <w:rPr>
          <w:rStyle w:val="nomark"/>
          <w:rFonts w:asciiTheme="minorHAnsi" w:hAnsiTheme="minorHAnsi" w:cstheme="minorHAnsi"/>
          <w:sz w:val="32"/>
          <w:szCs w:val="32"/>
          <w:u w:val="single"/>
          <w:lang w:val="en-GB" w:eastAsia="en-US"/>
        </w:rPr>
        <w:lastRenderedPageBreak/>
        <w:t xml:space="preserve">ANNEX II: </w:t>
      </w:r>
      <w:r w:rsidRPr="00755FF5">
        <w:rPr>
          <w:rFonts w:asciiTheme="minorHAnsi" w:hAnsiTheme="minorHAnsi" w:cstheme="minorHAnsi"/>
          <w:sz w:val="32"/>
          <w:szCs w:val="32"/>
          <w:shd w:val="clear" w:color="auto" w:fill="FFE599" w:themeFill="accent4" w:themeFillTint="66"/>
          <w:lang w:val="en-GB"/>
        </w:rPr>
        <w:t>&lt;CONTENTS OF THE ANNEX&gt;</w:t>
      </w:r>
    </w:p>
    <w:p w14:paraId="6BCFA09A" w14:textId="764FCDC9" w:rsidR="00854F96" w:rsidRPr="00960052" w:rsidRDefault="00D16C13" w:rsidP="00051D86">
      <w:pPr>
        <w:spacing w:line="240" w:lineRule="auto"/>
        <w:rPr>
          <w:rFonts w:asciiTheme="minorHAnsi" w:hAnsiTheme="minorHAnsi" w:cstheme="minorHAnsi"/>
        </w:rPr>
      </w:pPr>
      <w:r w:rsidRPr="00755FF5">
        <w:rPr>
          <w:rFonts w:asciiTheme="minorHAnsi" w:hAnsiTheme="minorHAnsi" w:cstheme="minorHAnsi"/>
          <w:shd w:val="clear" w:color="auto" w:fill="FFE599" w:themeFill="accent4" w:themeFillTint="66"/>
          <w:lang w:val="en-GB"/>
        </w:rPr>
        <w:t>&lt;Include Caritas Española</w:t>
      </w:r>
      <w:r w:rsidR="00DD1B80">
        <w:rPr>
          <w:rFonts w:asciiTheme="minorHAnsi" w:hAnsiTheme="minorHAnsi" w:cstheme="minorHAnsi"/>
          <w:shd w:val="clear" w:color="auto" w:fill="FFE599" w:themeFill="accent4" w:themeFillTint="66"/>
          <w:lang w:val="en-GB"/>
        </w:rPr>
        <w:t xml:space="preserve"> and SCCF</w:t>
      </w:r>
      <w:r w:rsidRPr="00755FF5">
        <w:rPr>
          <w:rFonts w:asciiTheme="minorHAnsi" w:hAnsiTheme="minorHAnsi" w:cstheme="minorHAnsi"/>
          <w:shd w:val="clear" w:color="auto" w:fill="FFE599" w:themeFill="accent4" w:themeFillTint="66"/>
          <w:lang w:val="en-GB"/>
        </w:rPr>
        <w:t xml:space="preserve"> justification regulations and other reference texts for the auditor&gt;</w:t>
      </w:r>
    </w:p>
    <w:sectPr w:rsidR="00854F96" w:rsidRPr="00960052" w:rsidSect="00054CE4">
      <w:footerReference w:type="default" r:id="rId23"/>
      <w:headerReference w:type="first" r:id="rId24"/>
      <w:pgSz w:w="11906" w:h="16838"/>
      <w:pgMar w:top="1135"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AED29" w14:textId="77777777" w:rsidR="006056D3" w:rsidRDefault="006056D3">
      <w:pPr>
        <w:spacing w:before="0" w:after="0" w:line="240" w:lineRule="auto"/>
      </w:pPr>
      <w:r>
        <w:separator/>
      </w:r>
    </w:p>
  </w:endnote>
  <w:endnote w:type="continuationSeparator" w:id="0">
    <w:p w14:paraId="01A94974" w14:textId="77777777" w:rsidR="006056D3" w:rsidRDefault="006056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leim monospace">
    <w:charset w:val="00"/>
    <w:family w:val="modern"/>
    <w:pitch w:val="variable"/>
    <w:sig w:usb0="00000287" w:usb1="000000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Myriad Pro">
    <w:altName w:val="Tahoma"/>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Nimbus Roman No9 L">
    <w:altName w:val="MS Gothic"/>
    <w:charset w:val="80"/>
    <w:family w:val="roman"/>
    <w:pitch w:val="variable"/>
  </w:font>
  <w:font w:name="DejaVu Sans">
    <w:altName w:val="MS Gothic"/>
    <w:charset w:val="00"/>
    <w:family w:val="swiss"/>
    <w:pitch w:val="variable"/>
    <w:sig w:usb0="00000000" w:usb1="5200FDFF" w:usb2="00042021"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744568"/>
      <w:docPartObj>
        <w:docPartGallery w:val="Page Numbers (Bottom of Page)"/>
        <w:docPartUnique/>
      </w:docPartObj>
    </w:sdtPr>
    <w:sdtEndPr/>
    <w:sdtContent>
      <w:p w14:paraId="05695237" w14:textId="4750DBB4" w:rsidR="006175D3" w:rsidRDefault="001A02A9">
        <w:pPr>
          <w:pStyle w:val="Footer"/>
          <w:jc w:val="right"/>
        </w:pPr>
        <w:r>
          <w:fldChar w:fldCharType="begin"/>
        </w:r>
        <w:r>
          <w:instrText>PAGE   \* MERGEFORMAT</w:instrText>
        </w:r>
        <w:r>
          <w:fldChar w:fldCharType="separate"/>
        </w:r>
        <w:r w:rsidR="00DD1B80" w:rsidRPr="00DD1B80">
          <w:rPr>
            <w:noProof/>
            <w:lang w:val="es-ES"/>
          </w:rPr>
          <w:t>11</w:t>
        </w:r>
        <w:r>
          <w:fldChar w:fldCharType="end"/>
        </w:r>
      </w:p>
    </w:sdtContent>
  </w:sdt>
  <w:p w14:paraId="3483CDF7" w14:textId="77777777" w:rsidR="006175D3" w:rsidRDefault="00605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42474" w14:textId="77777777" w:rsidR="006056D3" w:rsidRDefault="006056D3">
      <w:pPr>
        <w:spacing w:before="0" w:after="0" w:line="240" w:lineRule="auto"/>
      </w:pPr>
      <w:r>
        <w:separator/>
      </w:r>
    </w:p>
  </w:footnote>
  <w:footnote w:type="continuationSeparator" w:id="0">
    <w:p w14:paraId="4ED1C484" w14:textId="77777777" w:rsidR="006056D3" w:rsidRDefault="006056D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47BB" w14:textId="4B60F646" w:rsidR="00072C0D" w:rsidRDefault="00496B2D" w:rsidP="00496B2D">
    <w:pPr>
      <w:pStyle w:val="Header"/>
      <w:tabs>
        <w:tab w:val="left" w:pos="410"/>
        <w:tab w:val="left" w:pos="2580"/>
        <w:tab w:val="left" w:pos="2985"/>
      </w:tabs>
      <w:jc w:val="left"/>
      <w:rPr>
        <w:rFonts w:ascii="Calibri" w:hAnsi="Calibri" w:cs="Calibri"/>
        <w:b/>
        <w:bCs/>
        <w:color w:val="C0504D"/>
        <w:sz w:val="24"/>
        <w:szCs w:val="24"/>
      </w:rPr>
    </w:pPr>
    <w:r>
      <w:rPr>
        <w:rFonts w:ascii="Calibri" w:hAnsi="Calibri" w:cs="Calibri"/>
        <w:b/>
        <w:bCs/>
        <w:color w:val="C0504D"/>
        <w:sz w:val="24"/>
        <w:szCs w:val="24"/>
      </w:rPr>
      <w:tab/>
    </w:r>
    <w:r>
      <w:rPr>
        <w:rFonts w:ascii="Calibri" w:hAnsi="Calibri" w:cs="Calibri"/>
        <w:b/>
        <w:bCs/>
        <w:color w:val="C0504D"/>
        <w:sz w:val="24"/>
        <w:szCs w:val="24"/>
      </w:rPr>
      <w:tab/>
    </w:r>
    <w:r>
      <w:rPr>
        <w:rFonts w:ascii="Calibri" w:hAnsi="Calibri" w:cs="Calibri"/>
        <w:b/>
        <w:bCs/>
        <w:color w:val="C0504D"/>
        <w:sz w:val="24"/>
        <w:szCs w:val="24"/>
      </w:rPr>
      <w:tab/>
    </w:r>
    <w:r>
      <w:rPr>
        <w:rFonts w:ascii="Calibri" w:hAnsi="Calibri" w:cs="Calibri"/>
        <w:b/>
        <w:bCs/>
        <w:color w:val="C0504D"/>
        <w:sz w:val="24"/>
        <w:szCs w:val="24"/>
      </w:rPr>
      <w:tab/>
    </w:r>
    <w:r>
      <w:rPr>
        <w:rFonts w:ascii="Calibri" w:hAnsi="Calibri" w:cs="Calibri"/>
        <w:b/>
        <w:bCs/>
        <w:color w:val="C0504D"/>
        <w:sz w:val="24"/>
        <w:szCs w:val="24"/>
      </w:rPr>
      <w:tab/>
    </w:r>
    <w:r>
      <w:rPr>
        <w:noProof/>
        <w:lang w:val="fr-FR" w:eastAsia="fr-FR"/>
      </w:rPr>
      <w:drawing>
        <wp:inline distT="0" distB="0" distL="0" distR="0" wp14:anchorId="06A98EE4" wp14:editId="68F145F7">
          <wp:extent cx="1263015" cy="515182"/>
          <wp:effectExtent l="0" t="0" r="0" b="0"/>
          <wp:docPr id="17" name="Image 17" descr="BLOC-MAR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C-MARQ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147" cy="524618"/>
                  </a:xfrm>
                  <a:prstGeom prst="rect">
                    <a:avLst/>
                  </a:prstGeom>
                  <a:noFill/>
                  <a:ln>
                    <a:noFill/>
                  </a:ln>
                </pic:spPr>
              </pic:pic>
            </a:graphicData>
          </a:graphic>
        </wp:inline>
      </w:drawing>
    </w:r>
    <w:r w:rsidR="00072C0D">
      <w:rPr>
        <w:rFonts w:ascii="Calibri" w:hAnsi="Calibri" w:cs="Calibri"/>
        <w:b/>
        <w:bCs/>
        <w:noProof/>
        <w:color w:val="C0504D"/>
        <w:sz w:val="24"/>
        <w:szCs w:val="24"/>
        <w:lang w:val="fr-FR" w:eastAsia="fr-FR"/>
      </w:rPr>
      <w:drawing>
        <wp:anchor distT="0" distB="0" distL="114300" distR="114300" simplePos="0" relativeHeight="251659264" behindDoc="1" locked="0" layoutInCell="1" allowOverlap="1" wp14:anchorId="44A37A92" wp14:editId="4EA1FD5E">
          <wp:simplePos x="0" y="0"/>
          <wp:positionH relativeFrom="column">
            <wp:posOffset>1905</wp:posOffset>
          </wp:positionH>
          <wp:positionV relativeFrom="paragraph">
            <wp:posOffset>173355</wp:posOffset>
          </wp:positionV>
          <wp:extent cx="1216025" cy="450215"/>
          <wp:effectExtent l="0" t="0" r="0" b="0"/>
          <wp:wrapNone/>
          <wp:docPr id="19" name="Imagen 19" descr="Caritas Español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aritas Española 2"/>
                  <pic:cNvPicPr>
                    <a:picLocks noChangeAspect="1" noChangeArrowheads="1"/>
                  </pic:cNvPicPr>
                </pic:nvPicPr>
                <pic:blipFill>
                  <a:blip r:embed="rId2"/>
                  <a:stretch>
                    <a:fillRect/>
                  </a:stretch>
                </pic:blipFill>
                <pic:spPr bwMode="auto">
                  <a:xfrm>
                    <a:off x="0" y="0"/>
                    <a:ext cx="1216025" cy="450215"/>
                  </a:xfrm>
                  <a:prstGeom prst="rect">
                    <a:avLst/>
                  </a:prstGeom>
                </pic:spPr>
              </pic:pic>
            </a:graphicData>
          </a:graphic>
        </wp:anchor>
      </w:drawing>
    </w:r>
  </w:p>
  <w:p w14:paraId="7343AEF7" w14:textId="77777777" w:rsidR="00072C0D" w:rsidRDefault="00072C0D" w:rsidP="00072C0D">
    <w:pPr>
      <w:pStyle w:val="Header"/>
      <w:tabs>
        <w:tab w:val="left" w:pos="2580"/>
        <w:tab w:val="left" w:pos="2985"/>
      </w:tabs>
      <w:rPr>
        <w:rFonts w:ascii="Calibri" w:hAnsi="Calibri" w:cs="Calibri"/>
        <w:color w:val="C0504D"/>
      </w:rPr>
    </w:pPr>
  </w:p>
  <w:p w14:paraId="069C385D" w14:textId="5BAF5DF3" w:rsidR="00072C0D" w:rsidRPr="008927E6" w:rsidRDefault="006A2704" w:rsidP="00072C0D">
    <w:pPr>
      <w:pStyle w:val="Header"/>
      <w:pBdr>
        <w:bottom w:val="single" w:sz="4" w:space="1" w:color="A5A5A5"/>
      </w:pBdr>
      <w:tabs>
        <w:tab w:val="left" w:pos="2580"/>
        <w:tab w:val="left" w:pos="2985"/>
      </w:tabs>
      <w:jc w:val="right"/>
      <w:rPr>
        <w:rFonts w:ascii="Calibri" w:hAnsi="Calibri" w:cs="Calibri"/>
        <w:b/>
        <w:color w:val="C0504D"/>
        <w:sz w:val="18"/>
        <w:szCs w:val="18"/>
      </w:rPr>
    </w:pPr>
    <w:r>
      <w:rPr>
        <w:rFonts w:ascii="Calibri" w:hAnsi="Calibri" w:cs="Calibri"/>
        <w:b/>
        <w:bCs/>
        <w:color w:val="C0504D"/>
        <w:sz w:val="18"/>
        <w:szCs w:val="18"/>
      </w:rPr>
      <w:t>TERMS OF REFERENCE FOR AUDITS</w:t>
    </w:r>
  </w:p>
  <w:p w14:paraId="322AFA5D" w14:textId="77777777" w:rsidR="006175D3" w:rsidRDefault="00605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D07"/>
    <w:multiLevelType w:val="hybridMultilevel"/>
    <w:tmpl w:val="0F4AD4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3300EF"/>
    <w:multiLevelType w:val="hybridMultilevel"/>
    <w:tmpl w:val="FB9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87CA3"/>
    <w:multiLevelType w:val="hybridMultilevel"/>
    <w:tmpl w:val="A5C28C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880A3D"/>
    <w:multiLevelType w:val="hybridMultilevel"/>
    <w:tmpl w:val="CB2838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193621"/>
    <w:multiLevelType w:val="hybridMultilevel"/>
    <w:tmpl w:val="C5DC029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DA119F"/>
    <w:multiLevelType w:val="hybridMultilevel"/>
    <w:tmpl w:val="837A563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19126E1A"/>
    <w:multiLevelType w:val="hybridMultilevel"/>
    <w:tmpl w:val="62D4C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230D1"/>
    <w:multiLevelType w:val="hybridMultilevel"/>
    <w:tmpl w:val="5AB8AC9A"/>
    <w:lvl w:ilvl="0" w:tplc="048E3342">
      <w:start w:val="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BE60D8B"/>
    <w:multiLevelType w:val="hybridMultilevel"/>
    <w:tmpl w:val="6AC0E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FC6493"/>
    <w:multiLevelType w:val="hybridMultilevel"/>
    <w:tmpl w:val="2A021A6A"/>
    <w:lvl w:ilvl="0" w:tplc="0C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10" w15:restartNumberingAfterBreak="0">
    <w:nsid w:val="23D01FFB"/>
    <w:multiLevelType w:val="hybridMultilevel"/>
    <w:tmpl w:val="0DB4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0522F"/>
    <w:multiLevelType w:val="multilevel"/>
    <w:tmpl w:val="51C8D39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6C15D3"/>
    <w:multiLevelType w:val="hybridMultilevel"/>
    <w:tmpl w:val="F2820C7E"/>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37190A93"/>
    <w:multiLevelType w:val="hybridMultilevel"/>
    <w:tmpl w:val="ECC27DBE"/>
    <w:lvl w:ilvl="0" w:tplc="04090001">
      <w:start w:val="1"/>
      <w:numFmt w:val="bullet"/>
      <w:lvlText w:val=""/>
      <w:lvlJc w:val="left"/>
      <w:pPr>
        <w:tabs>
          <w:tab w:val="num" w:pos="720"/>
        </w:tabs>
        <w:ind w:left="720" w:hanging="360"/>
      </w:pPr>
      <w:rPr>
        <w:rFonts w:ascii="Symbol" w:hAnsi="Symbol" w:hint="default"/>
      </w:rPr>
    </w:lvl>
    <w:lvl w:ilvl="1" w:tplc="31C01A80">
      <w:start w:val="1"/>
      <w:numFmt w:val="bullet"/>
      <w:lvlText w:val="-"/>
      <w:lvlJc w:val="left"/>
      <w:pPr>
        <w:tabs>
          <w:tab w:val="num" w:pos="1440"/>
        </w:tabs>
        <w:ind w:left="1440" w:hanging="360"/>
      </w:pPr>
      <w:rPr>
        <w:rFonts w:ascii="Verdana" w:eastAsia="Gleim monospace" w:hAnsi="Verdana" w:cs="Gleim monospace"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F">
      <w:start w:val="1"/>
      <w:numFmt w:val="decimal"/>
      <w:lvlText w:val="%6."/>
      <w:lvlJc w:val="left"/>
      <w:pPr>
        <w:tabs>
          <w:tab w:val="num" w:pos="4320"/>
        </w:tabs>
        <w:ind w:left="4320" w:hanging="360"/>
      </w:pPr>
      <w:rPr>
        <w:rFont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DB57EB"/>
    <w:multiLevelType w:val="hybridMultilevel"/>
    <w:tmpl w:val="22A8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E1660"/>
    <w:multiLevelType w:val="hybridMultilevel"/>
    <w:tmpl w:val="1406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3A5EC0"/>
    <w:multiLevelType w:val="hybridMultilevel"/>
    <w:tmpl w:val="0352B4DC"/>
    <w:lvl w:ilvl="0" w:tplc="CF521BCE">
      <w:start w:val="1"/>
      <w:numFmt w:val="decimal"/>
      <w:lvlText w:val="%1."/>
      <w:lvlJc w:val="left"/>
      <w:pPr>
        <w:ind w:left="284" w:hanging="284"/>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E0D144D"/>
    <w:multiLevelType w:val="hybridMultilevel"/>
    <w:tmpl w:val="EA9E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552DDF"/>
    <w:multiLevelType w:val="hybridMultilevel"/>
    <w:tmpl w:val="05140F16"/>
    <w:lvl w:ilvl="0" w:tplc="D7300D16">
      <w:start w:val="1"/>
      <w:numFmt w:val="decimal"/>
      <w:lvlText w:val="%1)"/>
      <w:lvlJc w:val="left"/>
      <w:pPr>
        <w:tabs>
          <w:tab w:val="num" w:pos="1004"/>
        </w:tabs>
        <w:ind w:left="1004"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24263D1"/>
    <w:multiLevelType w:val="hybridMultilevel"/>
    <w:tmpl w:val="35E4EE50"/>
    <w:lvl w:ilvl="0" w:tplc="18DC2C86">
      <w:start w:val="1"/>
      <w:numFmt w:val="decimal"/>
      <w:lvlText w:val="%1."/>
      <w:lvlJc w:val="left"/>
      <w:pPr>
        <w:ind w:left="765" w:hanging="4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24D156B"/>
    <w:multiLevelType w:val="hybridMultilevel"/>
    <w:tmpl w:val="ACDE3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660D09"/>
    <w:multiLevelType w:val="hybridMultilevel"/>
    <w:tmpl w:val="F878B240"/>
    <w:lvl w:ilvl="0" w:tplc="F06633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98334F"/>
    <w:multiLevelType w:val="singleLevel"/>
    <w:tmpl w:val="6198334F"/>
    <w:lvl w:ilvl="0">
      <w:start w:val="1"/>
      <w:numFmt w:val="decimal"/>
      <w:suff w:val="space"/>
      <w:lvlText w:val="(%1)"/>
      <w:lvlJc w:val="left"/>
    </w:lvl>
  </w:abstractNum>
  <w:abstractNum w:abstractNumId="23" w15:restartNumberingAfterBreak="0">
    <w:nsid w:val="656A6024"/>
    <w:multiLevelType w:val="hybridMultilevel"/>
    <w:tmpl w:val="3A32013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6691501"/>
    <w:multiLevelType w:val="hybridMultilevel"/>
    <w:tmpl w:val="2EFCE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D77C52"/>
    <w:multiLevelType w:val="hybridMultilevel"/>
    <w:tmpl w:val="4ED848B2"/>
    <w:lvl w:ilvl="0" w:tplc="86C246FA">
      <w:start w:val="1"/>
      <w:numFmt w:val="decimal"/>
      <w:lvlText w:val="%1."/>
      <w:lvlJc w:val="left"/>
      <w:pPr>
        <w:ind w:left="397" w:hanging="397"/>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B6B3AE7"/>
    <w:multiLevelType w:val="hybridMultilevel"/>
    <w:tmpl w:val="F1944264"/>
    <w:lvl w:ilvl="0" w:tplc="033E98EE">
      <w:start w:val="1"/>
      <w:numFmt w:val="bullet"/>
      <w:lvlText w:val=""/>
      <w:lvlJc w:val="left"/>
      <w:pPr>
        <w:tabs>
          <w:tab w:val="num" w:pos="1004"/>
        </w:tabs>
        <w:ind w:left="1004" w:hanging="360"/>
      </w:pPr>
      <w:rPr>
        <w:rFonts w:ascii="Symbol" w:hAnsi="Symbol"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D24E56"/>
    <w:multiLevelType w:val="hybridMultilevel"/>
    <w:tmpl w:val="FB8CD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FD33B53"/>
    <w:multiLevelType w:val="hybridMultilevel"/>
    <w:tmpl w:val="3B1CF5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4A372CA"/>
    <w:multiLevelType w:val="hybridMultilevel"/>
    <w:tmpl w:val="E0CEEAB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15:restartNumberingAfterBreak="0">
    <w:nsid w:val="787B540E"/>
    <w:multiLevelType w:val="hybridMultilevel"/>
    <w:tmpl w:val="C122B9E4"/>
    <w:lvl w:ilvl="0" w:tplc="0C0A0001">
      <w:start w:val="1"/>
      <w:numFmt w:val="bullet"/>
      <w:lvlText w:val=""/>
      <w:lvlJc w:val="left"/>
      <w:pPr>
        <w:ind w:left="1320" w:hanging="360"/>
      </w:pPr>
      <w:rPr>
        <w:rFonts w:ascii="Symbol" w:hAnsi="Symbol" w:hint="default"/>
      </w:rPr>
    </w:lvl>
    <w:lvl w:ilvl="1" w:tplc="0C0A0003" w:tentative="1">
      <w:start w:val="1"/>
      <w:numFmt w:val="bullet"/>
      <w:lvlText w:val="o"/>
      <w:lvlJc w:val="left"/>
      <w:pPr>
        <w:ind w:left="2040" w:hanging="360"/>
      </w:pPr>
      <w:rPr>
        <w:rFonts w:ascii="Courier New" w:hAnsi="Courier New" w:cs="Courier New" w:hint="default"/>
      </w:rPr>
    </w:lvl>
    <w:lvl w:ilvl="2" w:tplc="0C0A0005" w:tentative="1">
      <w:start w:val="1"/>
      <w:numFmt w:val="bullet"/>
      <w:lvlText w:val=""/>
      <w:lvlJc w:val="left"/>
      <w:pPr>
        <w:ind w:left="2760" w:hanging="360"/>
      </w:pPr>
      <w:rPr>
        <w:rFonts w:ascii="Wingdings" w:hAnsi="Wingdings" w:hint="default"/>
      </w:rPr>
    </w:lvl>
    <w:lvl w:ilvl="3" w:tplc="0C0A0001" w:tentative="1">
      <w:start w:val="1"/>
      <w:numFmt w:val="bullet"/>
      <w:lvlText w:val=""/>
      <w:lvlJc w:val="left"/>
      <w:pPr>
        <w:ind w:left="3480" w:hanging="360"/>
      </w:pPr>
      <w:rPr>
        <w:rFonts w:ascii="Symbol" w:hAnsi="Symbol" w:hint="default"/>
      </w:rPr>
    </w:lvl>
    <w:lvl w:ilvl="4" w:tplc="0C0A0003" w:tentative="1">
      <w:start w:val="1"/>
      <w:numFmt w:val="bullet"/>
      <w:lvlText w:val="o"/>
      <w:lvlJc w:val="left"/>
      <w:pPr>
        <w:ind w:left="4200" w:hanging="360"/>
      </w:pPr>
      <w:rPr>
        <w:rFonts w:ascii="Courier New" w:hAnsi="Courier New" w:cs="Courier New" w:hint="default"/>
      </w:rPr>
    </w:lvl>
    <w:lvl w:ilvl="5" w:tplc="0C0A0005" w:tentative="1">
      <w:start w:val="1"/>
      <w:numFmt w:val="bullet"/>
      <w:lvlText w:val=""/>
      <w:lvlJc w:val="left"/>
      <w:pPr>
        <w:ind w:left="4920" w:hanging="360"/>
      </w:pPr>
      <w:rPr>
        <w:rFonts w:ascii="Wingdings" w:hAnsi="Wingdings" w:hint="default"/>
      </w:rPr>
    </w:lvl>
    <w:lvl w:ilvl="6" w:tplc="0C0A0001" w:tentative="1">
      <w:start w:val="1"/>
      <w:numFmt w:val="bullet"/>
      <w:lvlText w:val=""/>
      <w:lvlJc w:val="left"/>
      <w:pPr>
        <w:ind w:left="5640" w:hanging="360"/>
      </w:pPr>
      <w:rPr>
        <w:rFonts w:ascii="Symbol" w:hAnsi="Symbol" w:hint="default"/>
      </w:rPr>
    </w:lvl>
    <w:lvl w:ilvl="7" w:tplc="0C0A0003" w:tentative="1">
      <w:start w:val="1"/>
      <w:numFmt w:val="bullet"/>
      <w:lvlText w:val="o"/>
      <w:lvlJc w:val="left"/>
      <w:pPr>
        <w:ind w:left="6360" w:hanging="360"/>
      </w:pPr>
      <w:rPr>
        <w:rFonts w:ascii="Courier New" w:hAnsi="Courier New" w:cs="Courier New" w:hint="default"/>
      </w:rPr>
    </w:lvl>
    <w:lvl w:ilvl="8" w:tplc="0C0A0005" w:tentative="1">
      <w:start w:val="1"/>
      <w:numFmt w:val="bullet"/>
      <w:lvlText w:val=""/>
      <w:lvlJc w:val="left"/>
      <w:pPr>
        <w:ind w:left="7080" w:hanging="360"/>
      </w:pPr>
      <w:rPr>
        <w:rFonts w:ascii="Wingdings" w:hAnsi="Wingdings" w:hint="default"/>
      </w:rPr>
    </w:lvl>
  </w:abstractNum>
  <w:abstractNum w:abstractNumId="31" w15:restartNumberingAfterBreak="0">
    <w:nsid w:val="78AB1CFC"/>
    <w:multiLevelType w:val="multilevel"/>
    <w:tmpl w:val="52F4E13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ind w:left="1080" w:hanging="720"/>
      </w:pPr>
      <w:rPr>
        <w:rFonts w:hint="default"/>
      </w:rPr>
    </w:lvl>
    <w:lvl w:ilvl="2">
      <w:start w:val="1"/>
      <w:numFmt w:val="lowerLetter"/>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2" w15:restartNumberingAfterBreak="0">
    <w:nsid w:val="7E3B691E"/>
    <w:multiLevelType w:val="hybridMultilevel"/>
    <w:tmpl w:val="D0447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6"/>
  </w:num>
  <w:num w:numId="4">
    <w:abstractNumId w:val="13"/>
  </w:num>
  <w:num w:numId="5">
    <w:abstractNumId w:val="31"/>
  </w:num>
  <w:num w:numId="6">
    <w:abstractNumId w:val="4"/>
  </w:num>
  <w:num w:numId="7">
    <w:abstractNumId w:val="30"/>
  </w:num>
  <w:num w:numId="8">
    <w:abstractNumId w:val="29"/>
  </w:num>
  <w:num w:numId="9">
    <w:abstractNumId w:val="12"/>
  </w:num>
  <w:num w:numId="10">
    <w:abstractNumId w:val="11"/>
  </w:num>
  <w:num w:numId="11">
    <w:abstractNumId w:val="0"/>
  </w:num>
  <w:num w:numId="12">
    <w:abstractNumId w:val="7"/>
  </w:num>
  <w:num w:numId="13">
    <w:abstractNumId w:val="23"/>
  </w:num>
  <w:num w:numId="14">
    <w:abstractNumId w:val="5"/>
  </w:num>
  <w:num w:numId="15">
    <w:abstractNumId w:val="25"/>
  </w:num>
  <w:num w:numId="16">
    <w:abstractNumId w:val="28"/>
  </w:num>
  <w:num w:numId="17">
    <w:abstractNumId w:val="16"/>
  </w:num>
  <w:num w:numId="18">
    <w:abstractNumId w:val="9"/>
  </w:num>
  <w:num w:numId="19">
    <w:abstractNumId w:val="3"/>
  </w:num>
  <w:num w:numId="20">
    <w:abstractNumId w:val="24"/>
  </w:num>
  <w:num w:numId="21">
    <w:abstractNumId w:val="20"/>
  </w:num>
  <w:num w:numId="22">
    <w:abstractNumId w:val="8"/>
  </w:num>
  <w:num w:numId="23">
    <w:abstractNumId w:val="32"/>
  </w:num>
  <w:num w:numId="24">
    <w:abstractNumId w:val="27"/>
  </w:num>
  <w:num w:numId="25">
    <w:abstractNumId w:val="2"/>
  </w:num>
  <w:num w:numId="26">
    <w:abstractNumId w:val="22"/>
  </w:num>
  <w:num w:numId="27">
    <w:abstractNumId w:val="15"/>
  </w:num>
  <w:num w:numId="28">
    <w:abstractNumId w:val="21"/>
  </w:num>
  <w:num w:numId="29">
    <w:abstractNumId w:val="14"/>
  </w:num>
  <w:num w:numId="30">
    <w:abstractNumId w:val="10"/>
  </w:num>
  <w:num w:numId="31">
    <w:abstractNumId w:val="17"/>
  </w:num>
  <w:num w:numId="32">
    <w:abstractNumId w:val="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2A9"/>
    <w:rsid w:val="00016271"/>
    <w:rsid w:val="00032D77"/>
    <w:rsid w:val="00051D86"/>
    <w:rsid w:val="00067CF4"/>
    <w:rsid w:val="00072C0D"/>
    <w:rsid w:val="000B26BC"/>
    <w:rsid w:val="00172555"/>
    <w:rsid w:val="00177E7B"/>
    <w:rsid w:val="001A02A9"/>
    <w:rsid w:val="001B750A"/>
    <w:rsid w:val="001F35CE"/>
    <w:rsid w:val="002871CF"/>
    <w:rsid w:val="00290BA4"/>
    <w:rsid w:val="002B2D63"/>
    <w:rsid w:val="002B3BDC"/>
    <w:rsid w:val="002C49AC"/>
    <w:rsid w:val="00305114"/>
    <w:rsid w:val="00316A7C"/>
    <w:rsid w:val="00331D6F"/>
    <w:rsid w:val="00333F3C"/>
    <w:rsid w:val="00334EF3"/>
    <w:rsid w:val="003369A2"/>
    <w:rsid w:val="00351295"/>
    <w:rsid w:val="00376B1C"/>
    <w:rsid w:val="003819B7"/>
    <w:rsid w:val="00390153"/>
    <w:rsid w:val="003C7686"/>
    <w:rsid w:val="004203CB"/>
    <w:rsid w:val="00420730"/>
    <w:rsid w:val="00423388"/>
    <w:rsid w:val="00460625"/>
    <w:rsid w:val="00466092"/>
    <w:rsid w:val="00496B2D"/>
    <w:rsid w:val="004A1084"/>
    <w:rsid w:val="004B7829"/>
    <w:rsid w:val="004C2C42"/>
    <w:rsid w:val="0050608F"/>
    <w:rsid w:val="00510AC2"/>
    <w:rsid w:val="0058282F"/>
    <w:rsid w:val="00595395"/>
    <w:rsid w:val="005D70AB"/>
    <w:rsid w:val="00600306"/>
    <w:rsid w:val="0060388E"/>
    <w:rsid w:val="006056D3"/>
    <w:rsid w:val="00615CDB"/>
    <w:rsid w:val="0061711B"/>
    <w:rsid w:val="00631C52"/>
    <w:rsid w:val="006A2704"/>
    <w:rsid w:val="006C4EBB"/>
    <w:rsid w:val="006C7674"/>
    <w:rsid w:val="006D3BC6"/>
    <w:rsid w:val="006D7E78"/>
    <w:rsid w:val="00743AE4"/>
    <w:rsid w:val="007449C9"/>
    <w:rsid w:val="00755FF5"/>
    <w:rsid w:val="00770429"/>
    <w:rsid w:val="00772B37"/>
    <w:rsid w:val="007B2F54"/>
    <w:rsid w:val="00835C87"/>
    <w:rsid w:val="00854F96"/>
    <w:rsid w:val="00871AE5"/>
    <w:rsid w:val="00877726"/>
    <w:rsid w:val="00891693"/>
    <w:rsid w:val="008B715A"/>
    <w:rsid w:val="008C41E6"/>
    <w:rsid w:val="008F71F1"/>
    <w:rsid w:val="00960052"/>
    <w:rsid w:val="009A7460"/>
    <w:rsid w:val="009C73CE"/>
    <w:rsid w:val="009F3A51"/>
    <w:rsid w:val="00A51443"/>
    <w:rsid w:val="00A77BD1"/>
    <w:rsid w:val="00A8120B"/>
    <w:rsid w:val="00A84920"/>
    <w:rsid w:val="00AA02E2"/>
    <w:rsid w:val="00AE4864"/>
    <w:rsid w:val="00AF3558"/>
    <w:rsid w:val="00B302D1"/>
    <w:rsid w:val="00B50F42"/>
    <w:rsid w:val="00B761AE"/>
    <w:rsid w:val="00B84213"/>
    <w:rsid w:val="00BC27A3"/>
    <w:rsid w:val="00BF0C87"/>
    <w:rsid w:val="00C04A9C"/>
    <w:rsid w:val="00C313DE"/>
    <w:rsid w:val="00C563EF"/>
    <w:rsid w:val="00C70853"/>
    <w:rsid w:val="00C86BD7"/>
    <w:rsid w:val="00C957AB"/>
    <w:rsid w:val="00CA7D02"/>
    <w:rsid w:val="00CC18FE"/>
    <w:rsid w:val="00D0056E"/>
    <w:rsid w:val="00D16C13"/>
    <w:rsid w:val="00D26FF4"/>
    <w:rsid w:val="00D816C3"/>
    <w:rsid w:val="00D86B8D"/>
    <w:rsid w:val="00D96B80"/>
    <w:rsid w:val="00DD1B80"/>
    <w:rsid w:val="00DF28D2"/>
    <w:rsid w:val="00DF6138"/>
    <w:rsid w:val="00E07D48"/>
    <w:rsid w:val="00E33242"/>
    <w:rsid w:val="00E8607F"/>
    <w:rsid w:val="00E879CD"/>
    <w:rsid w:val="00EC4CC9"/>
    <w:rsid w:val="00EE33C6"/>
    <w:rsid w:val="00EF27A5"/>
    <w:rsid w:val="00F00298"/>
    <w:rsid w:val="00F65A76"/>
    <w:rsid w:val="00F7789E"/>
    <w:rsid w:val="00FE08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18BC"/>
  <w15:chartTrackingRefBased/>
  <w15:docId w15:val="{085C860F-AD58-4555-9661-4923E426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2A9"/>
    <w:pPr>
      <w:spacing w:before="120" w:after="240" w:line="360" w:lineRule="auto"/>
      <w:jc w:val="both"/>
    </w:pPr>
    <w:rPr>
      <w:rFonts w:ascii="Calibri Light" w:eastAsia="Calibri" w:hAnsi="Calibri Light" w:cs="Times New Roman"/>
      <w:lang w:val="en-US" w:eastAsia="en-GB"/>
    </w:rPr>
  </w:style>
  <w:style w:type="paragraph" w:styleId="Heading1">
    <w:name w:val="heading 1"/>
    <w:basedOn w:val="Normal"/>
    <w:next w:val="Normal"/>
    <w:link w:val="Heading1Char"/>
    <w:qFormat/>
    <w:rsid w:val="001A02A9"/>
    <w:pPr>
      <w:keepNext/>
      <w:keepLines/>
      <w:spacing w:before="0" w:after="0"/>
      <w:outlineLvl w:val="0"/>
    </w:pPr>
    <w:rPr>
      <w:rFonts w:ascii="Myriad Pro" w:eastAsiaTheme="majorEastAsia" w:hAnsi="Myriad Pro" w:cstheme="majorBidi"/>
      <w:color w:val="C00000"/>
      <w:sz w:val="40"/>
      <w:szCs w:val="32"/>
      <w:lang w:val="es-ES" w:eastAsia="en-US"/>
    </w:rPr>
  </w:style>
  <w:style w:type="paragraph" w:styleId="Heading2">
    <w:name w:val="heading 2"/>
    <w:basedOn w:val="Normal"/>
    <w:next w:val="Normal"/>
    <w:link w:val="Heading2Char"/>
    <w:uiPriority w:val="9"/>
    <w:unhideWhenUsed/>
    <w:qFormat/>
    <w:rsid w:val="001A02A9"/>
    <w:pPr>
      <w:outlineLvl w:val="1"/>
    </w:pPr>
    <w:rPr>
      <w:sz w:val="32"/>
      <w:szCs w:val="3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1A02A9"/>
    <w:rPr>
      <w:rFonts w:ascii="Myriad Pro" w:eastAsiaTheme="majorEastAsia" w:hAnsi="Myriad Pro" w:cstheme="majorBidi"/>
      <w:color w:val="C00000"/>
      <w:sz w:val="40"/>
      <w:szCs w:val="32"/>
    </w:rPr>
  </w:style>
  <w:style w:type="character" w:customStyle="1" w:styleId="Heading2Char">
    <w:name w:val="Heading 2 Char"/>
    <w:basedOn w:val="DefaultParagraphFont"/>
    <w:link w:val="Heading2"/>
    <w:uiPriority w:val="9"/>
    <w:rsid w:val="001A02A9"/>
    <w:rPr>
      <w:rFonts w:ascii="Calibri Light" w:eastAsia="Calibri" w:hAnsi="Calibri Light" w:cs="Times New Roman"/>
      <w:sz w:val="32"/>
      <w:szCs w:val="32"/>
    </w:rPr>
  </w:style>
  <w:style w:type="paragraph" w:styleId="ListParagraph">
    <w:name w:val="List Paragraph"/>
    <w:aliases w:val="List Paragraph (numbered (a)),Lapis Bulleted List,Dot pt,F5 List Paragraph,No Spacing1,List Paragraph Char Char Char,Indicator Text,Numbered Para 1,Bullet 1,List Paragraph12,Bullet Points,MAIN CONTENT"/>
    <w:basedOn w:val="Normal"/>
    <w:link w:val="ListParagraphChar"/>
    <w:uiPriority w:val="34"/>
    <w:qFormat/>
    <w:rsid w:val="001A02A9"/>
    <w:pPr>
      <w:ind w:left="720"/>
      <w:contextualSpacing/>
    </w:pPr>
  </w:style>
  <w:style w:type="paragraph" w:styleId="Header">
    <w:name w:val="header"/>
    <w:basedOn w:val="Normal"/>
    <w:link w:val="HeaderChar"/>
    <w:unhideWhenUsed/>
    <w:rsid w:val="001A02A9"/>
    <w:pPr>
      <w:tabs>
        <w:tab w:val="center" w:pos="4252"/>
        <w:tab w:val="right" w:pos="8504"/>
      </w:tabs>
      <w:spacing w:before="0" w:after="0" w:line="240" w:lineRule="auto"/>
    </w:pPr>
  </w:style>
  <w:style w:type="character" w:customStyle="1" w:styleId="HeaderChar">
    <w:name w:val="Header Char"/>
    <w:basedOn w:val="DefaultParagraphFont"/>
    <w:link w:val="Header"/>
    <w:qFormat/>
    <w:rsid w:val="001A02A9"/>
    <w:rPr>
      <w:rFonts w:ascii="Calibri Light" w:eastAsia="Calibri" w:hAnsi="Calibri Light" w:cs="Times New Roman"/>
      <w:lang w:val="en-US" w:eastAsia="en-GB"/>
    </w:rPr>
  </w:style>
  <w:style w:type="paragraph" w:styleId="Footer">
    <w:name w:val="footer"/>
    <w:basedOn w:val="Normal"/>
    <w:link w:val="FooterChar"/>
    <w:uiPriority w:val="99"/>
    <w:unhideWhenUsed/>
    <w:rsid w:val="001A02A9"/>
    <w:pPr>
      <w:tabs>
        <w:tab w:val="center" w:pos="4252"/>
        <w:tab w:val="right" w:pos="8504"/>
      </w:tabs>
      <w:spacing w:before="0" w:after="0" w:line="240" w:lineRule="auto"/>
    </w:pPr>
  </w:style>
  <w:style w:type="character" w:customStyle="1" w:styleId="FooterChar">
    <w:name w:val="Footer Char"/>
    <w:basedOn w:val="DefaultParagraphFont"/>
    <w:link w:val="Footer"/>
    <w:uiPriority w:val="99"/>
    <w:rsid w:val="001A02A9"/>
    <w:rPr>
      <w:rFonts w:ascii="Calibri Light" w:eastAsia="Calibri" w:hAnsi="Calibri Light" w:cs="Times New Roman"/>
      <w:lang w:val="en-US" w:eastAsia="en-GB"/>
    </w:rPr>
  </w:style>
  <w:style w:type="paragraph" w:styleId="NoSpacing">
    <w:name w:val="No Spacing"/>
    <w:uiPriority w:val="1"/>
    <w:qFormat/>
    <w:rsid w:val="001A02A9"/>
    <w:pPr>
      <w:spacing w:after="0" w:line="240" w:lineRule="auto"/>
      <w:jc w:val="both"/>
    </w:pPr>
    <w:rPr>
      <w:rFonts w:ascii="Calibri Light" w:eastAsia="Calibri" w:hAnsi="Calibri Light" w:cs="Times New Roman"/>
      <w:lang w:val="en-US" w:eastAsia="en-GB"/>
    </w:rPr>
  </w:style>
  <w:style w:type="character" w:customStyle="1" w:styleId="ListParagraphChar">
    <w:name w:val="List Paragraph Char"/>
    <w:aliases w:val="List Paragraph (numbered (a)) Char,Lapis Bulleted List Char,Dot pt Char,F5 List Paragraph Char,No Spacing1 Char,List Paragraph Char Char Char Char,Indicator Text Char,Numbered Para 1 Char,Bullet 1 Char,List Paragraph12 Char"/>
    <w:link w:val="ListParagraph"/>
    <w:uiPriority w:val="34"/>
    <w:qFormat/>
    <w:rsid w:val="001A02A9"/>
    <w:rPr>
      <w:rFonts w:ascii="Calibri Light" w:eastAsia="Calibri" w:hAnsi="Calibri Light" w:cs="Times New Roman"/>
      <w:lang w:val="en-US" w:eastAsia="en-GB"/>
    </w:rPr>
  </w:style>
  <w:style w:type="paragraph" w:styleId="BodyText">
    <w:name w:val="Body Text"/>
    <w:basedOn w:val="Normal"/>
    <w:link w:val="BodyTextChar"/>
    <w:rsid w:val="001A02A9"/>
    <w:pPr>
      <w:spacing w:before="0" w:after="0" w:line="240" w:lineRule="auto"/>
    </w:pPr>
    <w:rPr>
      <w:rFonts w:ascii="Arial" w:eastAsia="Times New Roman" w:hAnsi="Arial"/>
      <w:sz w:val="24"/>
      <w:szCs w:val="20"/>
      <w:lang w:val="es-ES" w:eastAsia="es-ES"/>
    </w:rPr>
  </w:style>
  <w:style w:type="character" w:customStyle="1" w:styleId="BodyTextChar">
    <w:name w:val="Body Text Char"/>
    <w:basedOn w:val="DefaultParagraphFont"/>
    <w:link w:val="BodyText"/>
    <w:rsid w:val="001A02A9"/>
    <w:rPr>
      <w:rFonts w:ascii="Arial" w:eastAsia="Times New Roman" w:hAnsi="Arial" w:cs="Times New Roman"/>
      <w:sz w:val="24"/>
      <w:szCs w:val="20"/>
      <w:lang w:eastAsia="es-ES"/>
    </w:rPr>
  </w:style>
  <w:style w:type="paragraph" w:styleId="BodyTextIndent2">
    <w:name w:val="Body Text Indent 2"/>
    <w:basedOn w:val="Normal"/>
    <w:link w:val="BodyTextIndent2Char"/>
    <w:rsid w:val="001A02A9"/>
    <w:pPr>
      <w:spacing w:before="0" w:after="0" w:line="240" w:lineRule="auto"/>
      <w:ind w:left="426"/>
    </w:pPr>
    <w:rPr>
      <w:rFonts w:ascii="Comic Sans MS" w:eastAsia="Times New Roman" w:hAnsi="Comic Sans MS"/>
      <w:szCs w:val="20"/>
      <w:lang w:val="es-ES" w:eastAsia="es-ES"/>
    </w:rPr>
  </w:style>
  <w:style w:type="character" w:customStyle="1" w:styleId="BodyTextIndent2Char">
    <w:name w:val="Body Text Indent 2 Char"/>
    <w:basedOn w:val="DefaultParagraphFont"/>
    <w:link w:val="BodyTextIndent2"/>
    <w:rsid w:val="001A02A9"/>
    <w:rPr>
      <w:rFonts w:ascii="Comic Sans MS" w:eastAsia="Times New Roman" w:hAnsi="Comic Sans MS" w:cs="Times New Roman"/>
      <w:szCs w:val="20"/>
      <w:lang w:eastAsia="es-ES"/>
    </w:rPr>
  </w:style>
  <w:style w:type="paragraph" w:styleId="BodyTextIndent">
    <w:name w:val="Body Text Indent"/>
    <w:basedOn w:val="Normal"/>
    <w:link w:val="BodyTextIndentChar"/>
    <w:rsid w:val="001A02A9"/>
    <w:pPr>
      <w:spacing w:before="0" w:after="0" w:line="240" w:lineRule="auto"/>
      <w:ind w:left="284" w:firstLine="76"/>
      <w:jc w:val="left"/>
    </w:pPr>
    <w:rPr>
      <w:rFonts w:ascii="Arial" w:eastAsia="Times New Roman" w:hAnsi="Arial"/>
      <w:sz w:val="24"/>
      <w:szCs w:val="20"/>
      <w:lang w:val="es-ES" w:eastAsia="es-ES"/>
    </w:rPr>
  </w:style>
  <w:style w:type="character" w:customStyle="1" w:styleId="BodyTextIndentChar">
    <w:name w:val="Body Text Indent Char"/>
    <w:basedOn w:val="DefaultParagraphFont"/>
    <w:link w:val="BodyTextIndent"/>
    <w:rsid w:val="001A02A9"/>
    <w:rPr>
      <w:rFonts w:ascii="Arial" w:eastAsia="Times New Roman" w:hAnsi="Arial" w:cs="Times New Roman"/>
      <w:sz w:val="24"/>
      <w:szCs w:val="20"/>
      <w:lang w:eastAsia="es-ES"/>
    </w:rPr>
  </w:style>
  <w:style w:type="paragraph" w:styleId="ListBullet">
    <w:name w:val="List Bullet"/>
    <w:basedOn w:val="Normal"/>
    <w:autoRedefine/>
    <w:rsid w:val="001A02A9"/>
    <w:pPr>
      <w:spacing w:before="0" w:after="120" w:line="240" w:lineRule="auto"/>
    </w:pPr>
    <w:rPr>
      <w:rFonts w:ascii="Arial" w:eastAsia="Times New Roman" w:hAnsi="Arial" w:cs="Arial"/>
      <w:bCs/>
      <w:i/>
      <w:iCs/>
      <w:u w:val="single"/>
      <w:lang w:val="es-ES" w:eastAsia="es-ES"/>
    </w:rPr>
  </w:style>
  <w:style w:type="paragraph" w:styleId="ListContinue">
    <w:name w:val="List Continue"/>
    <w:basedOn w:val="Normal"/>
    <w:rsid w:val="001A02A9"/>
    <w:pPr>
      <w:spacing w:before="0" w:after="120" w:line="240" w:lineRule="auto"/>
      <w:ind w:left="283"/>
      <w:jc w:val="left"/>
    </w:pPr>
    <w:rPr>
      <w:rFonts w:ascii="Comic Sans MS" w:eastAsia="Times New Roman" w:hAnsi="Comic Sans MS"/>
      <w:szCs w:val="20"/>
      <w:lang w:val="es-ES" w:eastAsia="es-ES"/>
    </w:rPr>
  </w:style>
  <w:style w:type="character" w:customStyle="1" w:styleId="nomark">
    <w:name w:val="nomark"/>
    <w:basedOn w:val="DefaultParagraphFont"/>
    <w:rsid w:val="001A02A9"/>
  </w:style>
  <w:style w:type="paragraph" w:styleId="NormalWeb">
    <w:name w:val="Normal (Web)"/>
    <w:basedOn w:val="Normal"/>
    <w:rsid w:val="001A02A9"/>
    <w:pPr>
      <w:spacing w:before="100" w:beforeAutospacing="1" w:after="100" w:afterAutospacing="1" w:line="240" w:lineRule="auto"/>
      <w:jc w:val="left"/>
    </w:pPr>
    <w:rPr>
      <w:rFonts w:ascii="Times New Roman" w:eastAsia="Times New Roman" w:hAnsi="Times New Roman"/>
      <w:sz w:val="24"/>
      <w:szCs w:val="24"/>
      <w:lang w:eastAsia="en-US"/>
    </w:rPr>
  </w:style>
  <w:style w:type="paragraph" w:customStyle="1" w:styleId="ListParagraph1">
    <w:name w:val="List Paragraph1"/>
    <w:basedOn w:val="Normal"/>
    <w:uiPriority w:val="34"/>
    <w:qFormat/>
    <w:rsid w:val="001A02A9"/>
    <w:pPr>
      <w:spacing w:before="0" w:after="200" w:line="276" w:lineRule="auto"/>
      <w:ind w:left="720"/>
      <w:contextualSpacing/>
      <w:jc w:val="left"/>
    </w:pPr>
    <w:rPr>
      <w:rFonts w:ascii="Calibri" w:hAnsi="Calibri"/>
      <w:lang w:eastAsia="en-US"/>
    </w:rPr>
  </w:style>
  <w:style w:type="paragraph" w:customStyle="1" w:styleId="Epgrafe">
    <w:name w:val="Epígrafe"/>
    <w:basedOn w:val="Normal"/>
    <w:next w:val="Normal"/>
    <w:qFormat/>
    <w:rsid w:val="007449C9"/>
    <w:pPr>
      <w:spacing w:before="0" w:after="200" w:line="240" w:lineRule="auto"/>
      <w:jc w:val="center"/>
    </w:pPr>
    <w:rPr>
      <w:rFonts w:ascii="Calibri" w:hAnsi="Calibri"/>
      <w:b/>
      <w:bCs/>
      <w:color w:val="FFFFFF"/>
      <w:sz w:val="36"/>
      <w:szCs w:val="36"/>
      <w:lang w:val="es-ES" w:eastAsia="es-ES"/>
    </w:rPr>
  </w:style>
  <w:style w:type="table" w:styleId="TableGrid">
    <w:name w:val="Table Grid"/>
    <w:basedOn w:val="TableNormal"/>
    <w:uiPriority w:val="39"/>
    <w:qFormat/>
    <w:rsid w:val="00466092"/>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qFormat/>
    <w:rsid w:val="00466092"/>
  </w:style>
  <w:style w:type="character" w:styleId="Strong">
    <w:name w:val="Strong"/>
    <w:basedOn w:val="DefaultParagraphFont"/>
    <w:uiPriority w:val="22"/>
    <w:qFormat/>
    <w:rsid w:val="00B302D1"/>
    <w:rPr>
      <w:b/>
      <w:bCs/>
    </w:rPr>
  </w:style>
  <w:style w:type="character" w:styleId="Hyperlink">
    <w:name w:val="Hyperlink"/>
    <w:basedOn w:val="DefaultParagraphFont"/>
    <w:uiPriority w:val="99"/>
    <w:unhideWhenUsed/>
    <w:rsid w:val="00B302D1"/>
    <w:rPr>
      <w:color w:val="0000FF"/>
      <w:u w:val="single"/>
    </w:rPr>
  </w:style>
  <w:style w:type="character" w:customStyle="1" w:styleId="Mencinsinresolver1">
    <w:name w:val="Mención sin resolver1"/>
    <w:basedOn w:val="DefaultParagraphFont"/>
    <w:uiPriority w:val="99"/>
    <w:semiHidden/>
    <w:unhideWhenUsed/>
    <w:rsid w:val="00C70853"/>
    <w:rPr>
      <w:color w:val="605E5C"/>
      <w:shd w:val="clear" w:color="auto" w:fill="E1DFDD"/>
    </w:rPr>
  </w:style>
  <w:style w:type="paragraph" w:customStyle="1" w:styleId="Contenudetableau">
    <w:name w:val="Contenu de tableau"/>
    <w:basedOn w:val="Normal"/>
    <w:rsid w:val="00FE08E0"/>
    <w:pPr>
      <w:widowControl w:val="0"/>
      <w:suppressLineNumbers/>
      <w:suppressAutoHyphens/>
      <w:spacing w:before="0" w:after="0" w:line="240" w:lineRule="auto"/>
      <w:jc w:val="left"/>
    </w:pPr>
    <w:rPr>
      <w:rFonts w:ascii="Nimbus Roman No9 L" w:eastAsia="DejaVu Sans" w:hAnsi="Nimbus Roman No9 L" w:cs="Nimbus Roman No9 L"/>
      <w:kern w:val="1"/>
      <w:sz w:val="24"/>
      <w:szCs w:val="24"/>
      <w:lang w:val="fr-FR" w:eastAsia="ar-SA"/>
    </w:rPr>
  </w:style>
  <w:style w:type="character" w:styleId="CommentReference">
    <w:name w:val="annotation reference"/>
    <w:basedOn w:val="DefaultParagraphFont"/>
    <w:uiPriority w:val="99"/>
    <w:semiHidden/>
    <w:unhideWhenUsed/>
    <w:rsid w:val="00FE08E0"/>
    <w:rPr>
      <w:sz w:val="16"/>
      <w:szCs w:val="16"/>
    </w:rPr>
  </w:style>
  <w:style w:type="paragraph" w:styleId="CommentText">
    <w:name w:val="annotation text"/>
    <w:basedOn w:val="Normal"/>
    <w:link w:val="CommentTextChar"/>
    <w:uiPriority w:val="99"/>
    <w:semiHidden/>
    <w:unhideWhenUsed/>
    <w:rsid w:val="00FE08E0"/>
    <w:pPr>
      <w:spacing w:line="240" w:lineRule="auto"/>
    </w:pPr>
    <w:rPr>
      <w:sz w:val="20"/>
      <w:szCs w:val="20"/>
    </w:rPr>
  </w:style>
  <w:style w:type="character" w:customStyle="1" w:styleId="CommentTextChar">
    <w:name w:val="Comment Text Char"/>
    <w:basedOn w:val="DefaultParagraphFont"/>
    <w:link w:val="CommentText"/>
    <w:uiPriority w:val="99"/>
    <w:semiHidden/>
    <w:rsid w:val="00FE08E0"/>
    <w:rPr>
      <w:rFonts w:ascii="Calibri Light" w:eastAsia="Calibri" w:hAnsi="Calibri Light"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FE08E0"/>
    <w:rPr>
      <w:b/>
      <w:bCs/>
    </w:rPr>
  </w:style>
  <w:style w:type="character" w:customStyle="1" w:styleId="CommentSubjectChar">
    <w:name w:val="Comment Subject Char"/>
    <w:basedOn w:val="CommentTextChar"/>
    <w:link w:val="CommentSubject"/>
    <w:uiPriority w:val="99"/>
    <w:semiHidden/>
    <w:rsid w:val="00FE08E0"/>
    <w:rPr>
      <w:rFonts w:ascii="Calibri Light" w:eastAsia="Calibri" w:hAnsi="Calibri Light" w:cs="Times New Roman"/>
      <w:b/>
      <w:bCs/>
      <w:sz w:val="20"/>
      <w:szCs w:val="20"/>
      <w:lang w:val="en-US" w:eastAsia="en-GB"/>
    </w:rPr>
  </w:style>
  <w:style w:type="paragraph" w:styleId="BalloonText">
    <w:name w:val="Balloon Text"/>
    <w:basedOn w:val="Normal"/>
    <w:link w:val="BalloonTextChar"/>
    <w:uiPriority w:val="99"/>
    <w:semiHidden/>
    <w:unhideWhenUsed/>
    <w:rsid w:val="00FE08E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8E0"/>
    <w:rPr>
      <w:rFonts w:ascii="Segoe UI" w:eastAsia="Calibri" w:hAnsi="Segoe UI" w:cs="Segoe UI"/>
      <w:sz w:val="18"/>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29857">
      <w:bodyDiv w:val="1"/>
      <w:marLeft w:val="0"/>
      <w:marRight w:val="0"/>
      <w:marTop w:val="0"/>
      <w:marBottom w:val="0"/>
      <w:divBdr>
        <w:top w:val="none" w:sz="0" w:space="0" w:color="auto"/>
        <w:left w:val="none" w:sz="0" w:space="0" w:color="auto"/>
        <w:bottom w:val="none" w:sz="0" w:space="0" w:color="auto"/>
        <w:right w:val="none" w:sz="0" w:space="0" w:color="auto"/>
      </w:divBdr>
    </w:div>
    <w:div w:id="170852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facebook.com/ArmenianCarita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youtube.com/user/armcarita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caritasarm.a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aritas@caritasarmenia.org" TargetMode="External"/><Relationship Id="rId20" Type="http://schemas.openxmlformats.org/officeDocument/2006/relationships/hyperlink" Target="https://www.flickr.com/photos/140146452@N0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info@caritas.a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twitter.com/ArmenianCarit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mailto:z.aghanyan@caritas.a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BC016739DDF731468080C40DB447B4A7" ma:contentTypeVersion="14" ma:contentTypeDescription="Crear nuevo documento." ma:contentTypeScope="" ma:versionID="08d65643f924f9d0ad9a290f31c898b9">
  <xsd:schema xmlns:xsd="http://www.w3.org/2001/XMLSchema" xmlns:xs="http://www.w3.org/2001/XMLSchema" xmlns:p="http://schemas.microsoft.com/office/2006/metadata/properties" xmlns:ns3="5e79a7a3-a49e-42ae-8c3a-3856f6129b5e" xmlns:ns4="772e7eca-42a7-4275-9b97-d94c846a2617" targetNamespace="http://schemas.microsoft.com/office/2006/metadata/properties" ma:root="true" ma:fieldsID="2094819ae2d29f2c6606b9b765e00401" ns3:_="" ns4:_="">
    <xsd:import namespace="5e79a7a3-a49e-42ae-8c3a-3856f6129b5e"/>
    <xsd:import namespace="772e7eca-42a7-4275-9b97-d94c846a26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9a7a3-a49e-42ae-8c3a-3856f6129b5e"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e7eca-42a7-4275-9b97-d94c846a261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EB1BE-5127-4B6E-A02F-4FF2843238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4BA256-0BCD-4A35-A10C-B385A0DADE9F}">
  <ds:schemaRefs>
    <ds:schemaRef ds:uri="http://schemas.openxmlformats.org/officeDocument/2006/bibliography"/>
  </ds:schemaRefs>
</ds:datastoreItem>
</file>

<file path=customXml/itemProps3.xml><?xml version="1.0" encoding="utf-8"?>
<ds:datastoreItem xmlns:ds="http://schemas.openxmlformats.org/officeDocument/2006/customXml" ds:itemID="{83A8926F-D777-48A5-9506-3734F89F5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9a7a3-a49e-42ae-8c3a-3856f6129b5e"/>
    <ds:schemaRef ds:uri="772e7eca-42a7-4275-9b97-d94c846a2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053B89-5825-4D17-9EDE-A8E4ED6186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Pages>
  <Words>3067</Words>
  <Characters>17482</Characters>
  <Application>Microsoft Office Word</Application>
  <DocSecurity>0</DocSecurity>
  <Lines>145</Lines>
  <Paragraphs>41</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Vittoria Garofalo</dc:creator>
  <cp:keywords/>
  <dc:description/>
  <cp:lastModifiedBy>Zara</cp:lastModifiedBy>
  <cp:revision>5</cp:revision>
  <dcterms:created xsi:type="dcterms:W3CDTF">2025-02-20T05:28:00Z</dcterms:created>
  <dcterms:modified xsi:type="dcterms:W3CDTF">2025-03-12T11:30:00Z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0x010100BC016739DDF731468080C40DB447B4A7</vt:lpwstr>
  </property>
</Properties>
</file>