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D0C" w:rsidRPr="00A73474" w:rsidRDefault="00534D0C" w:rsidP="00534D0C">
      <w:pPr>
        <w:spacing w:before="120" w:after="120"/>
        <w:jc w:val="center"/>
        <w:rPr>
          <w:rFonts w:ascii="Sylfaen" w:eastAsia="Sylfaen" w:hAnsi="Sylfaen" w:cs="Sylfaen"/>
          <w:b/>
          <w:lang w:val="en-US"/>
        </w:rPr>
      </w:pPr>
      <w:r w:rsidRPr="00A73474">
        <w:rPr>
          <w:rFonts w:ascii="Sylfaen" w:hAnsi="Sylfaen"/>
          <w:b/>
          <w:lang w:val="en-US"/>
        </w:rPr>
        <w:t>Terms of Reference</w:t>
      </w:r>
    </w:p>
    <w:p w:rsidR="00534D0C" w:rsidRPr="00A73474" w:rsidRDefault="00534D0C" w:rsidP="00534D0C">
      <w:pPr>
        <w:spacing w:before="120" w:after="120"/>
        <w:jc w:val="center"/>
        <w:rPr>
          <w:rFonts w:ascii="Sylfaen" w:eastAsia="Sylfaen" w:hAnsi="Sylfaen" w:cs="Sylfaen"/>
          <w:lang w:val="en-US"/>
        </w:rPr>
      </w:pPr>
      <w:r w:rsidRPr="00A73474">
        <w:rPr>
          <w:rFonts w:ascii="Sylfaen" w:hAnsi="Sylfaen"/>
          <w:lang w:val="en-US"/>
        </w:rPr>
        <w:t>Armenian Caritas Benevolent NGO</w:t>
      </w:r>
    </w:p>
    <w:p w:rsidR="00534D0C" w:rsidRPr="00A73474" w:rsidRDefault="00534D0C" w:rsidP="00534D0C">
      <w:pPr>
        <w:spacing w:before="120" w:after="120"/>
        <w:jc w:val="center"/>
        <w:rPr>
          <w:rFonts w:ascii="Sylfaen" w:eastAsia="Sylfaen" w:hAnsi="Sylfaen" w:cs="Sylfaen"/>
          <w:lang w:val="en-US"/>
        </w:rPr>
      </w:pPr>
      <w:r w:rsidRPr="00A73474">
        <w:rPr>
          <w:rFonts w:ascii="Sylfaen" w:hAnsi="Sylfaen"/>
          <w:lang w:val="en-US"/>
        </w:rPr>
        <w:t xml:space="preserve">In the framework of </w:t>
      </w:r>
      <w:r w:rsidR="005B23DC">
        <w:rPr>
          <w:rFonts w:ascii="Sylfaen" w:hAnsi="Sylfaen"/>
          <w:lang w:val="en-US"/>
        </w:rPr>
        <w:t xml:space="preserve">EU funded </w:t>
      </w:r>
      <w:r w:rsidRPr="00A73474">
        <w:rPr>
          <w:rFonts w:ascii="Sylfaen" w:hAnsi="Sylfaen"/>
          <w:lang w:val="en-US"/>
        </w:rPr>
        <w:t xml:space="preserve">“Increased Resilience of Syrian Armenians and host population” </w:t>
      </w:r>
      <w:r w:rsidR="005B23DC">
        <w:rPr>
          <w:rFonts w:ascii="Sylfaen" w:hAnsi="Sylfaen"/>
          <w:lang w:val="en-US"/>
        </w:rPr>
        <w:t xml:space="preserve">       </w:t>
      </w:r>
      <w:r w:rsidRPr="00A73474">
        <w:rPr>
          <w:rFonts w:ascii="Sylfaen" w:hAnsi="Sylfaen"/>
          <w:lang w:val="en-US"/>
        </w:rPr>
        <w:t xml:space="preserve">(IRIS) </w:t>
      </w:r>
      <w:proofErr w:type="spellStart"/>
      <w:r w:rsidRPr="00A73474">
        <w:rPr>
          <w:rFonts w:ascii="Sylfaen" w:hAnsi="Sylfaen"/>
          <w:lang w:val="en-US"/>
        </w:rPr>
        <w:t>Programme</w:t>
      </w:r>
      <w:proofErr w:type="spellEnd"/>
    </w:p>
    <w:p w:rsidR="00534D0C" w:rsidRPr="00A73474" w:rsidRDefault="00534D0C" w:rsidP="007710EB">
      <w:pPr>
        <w:pStyle w:val="BodyText"/>
        <w:spacing w:before="120" w:after="240" w:line="240" w:lineRule="auto"/>
        <w:ind w:firstLine="432"/>
        <w:jc w:val="center"/>
        <w:rPr>
          <w:rFonts w:ascii="Sylfaen" w:eastAsia="Sylfaen" w:hAnsi="Sylfaen" w:cs="Sylfaen"/>
          <w:lang w:val="en-US"/>
        </w:rPr>
      </w:pPr>
      <w:r w:rsidRPr="00A73474">
        <w:rPr>
          <w:rFonts w:ascii="Sylfaen" w:hAnsi="Sylfaen"/>
          <w:lang w:val="en-US"/>
        </w:rPr>
        <w:t>Call for the selection of</w:t>
      </w:r>
      <w:r w:rsidR="00A73474">
        <w:rPr>
          <w:rFonts w:ascii="Sylfaen" w:hAnsi="Sylfaen"/>
          <w:lang w:val="en-US"/>
        </w:rPr>
        <w:t xml:space="preserve"> Legal Expert</w:t>
      </w:r>
      <w:r w:rsidR="003619B2" w:rsidRPr="00A73474">
        <w:rPr>
          <w:rFonts w:ascii="Sylfaen" w:hAnsi="Sylfaen"/>
          <w:lang w:val="en-US"/>
        </w:rPr>
        <w:t xml:space="preserve"> </w:t>
      </w:r>
      <w:r w:rsidRPr="00A73474">
        <w:rPr>
          <w:rFonts w:ascii="Sylfaen" w:hAnsi="Sylfaen"/>
          <w:lang w:val="en-US"/>
        </w:rPr>
        <w:t>for Business Incubator</w:t>
      </w:r>
    </w:p>
    <w:tbl>
      <w:tblPr>
        <w:tblW w:w="1000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38"/>
        <w:gridCol w:w="5671"/>
      </w:tblGrid>
      <w:tr w:rsidR="00534D0C" w:rsidRPr="00A73474" w:rsidTr="00F25927">
        <w:trPr>
          <w:trHeight w:val="253"/>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534D0C" w:rsidP="007710EB">
            <w:pPr>
              <w:spacing w:before="80" w:after="80" w:line="240" w:lineRule="auto"/>
              <w:rPr>
                <w:rFonts w:ascii="Sylfaen" w:hAnsi="Sylfaen"/>
                <w:lang w:val="en-US"/>
              </w:rPr>
            </w:pPr>
            <w:r w:rsidRPr="00A73474">
              <w:rPr>
                <w:rFonts w:ascii="Sylfaen" w:hAnsi="Sylfaen"/>
                <w:lang w:val="en-US"/>
              </w:rPr>
              <w:t xml:space="preserve">Position </w:t>
            </w:r>
          </w:p>
        </w:tc>
        <w:tc>
          <w:tcPr>
            <w:tcW w:w="5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DF03D7" w:rsidP="007710EB">
            <w:pPr>
              <w:pStyle w:val="BodyText"/>
              <w:spacing w:before="80" w:after="80" w:line="240" w:lineRule="auto"/>
              <w:rPr>
                <w:rFonts w:ascii="Sylfaen" w:hAnsi="Sylfaen"/>
                <w:lang w:val="en-US"/>
              </w:rPr>
            </w:pPr>
            <w:r w:rsidRPr="00A73474">
              <w:rPr>
                <w:rFonts w:ascii="Sylfaen" w:hAnsi="Sylfaen"/>
                <w:lang w:val="en-US"/>
              </w:rPr>
              <w:t>Legal Expert</w:t>
            </w:r>
          </w:p>
        </w:tc>
      </w:tr>
      <w:tr w:rsidR="00534D0C" w:rsidRPr="00A73474" w:rsidTr="00F25927">
        <w:trPr>
          <w:trHeight w:val="22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534D0C" w:rsidP="007710EB">
            <w:pPr>
              <w:spacing w:before="80" w:after="80" w:line="240" w:lineRule="auto"/>
              <w:rPr>
                <w:rFonts w:ascii="Sylfaen" w:hAnsi="Sylfaen"/>
                <w:lang w:val="en-US"/>
              </w:rPr>
            </w:pPr>
            <w:r w:rsidRPr="00A73474">
              <w:rPr>
                <w:rFonts w:ascii="Sylfaen" w:hAnsi="Sylfaen"/>
                <w:lang w:val="en-US"/>
              </w:rPr>
              <w:t xml:space="preserve">Place                                  </w:t>
            </w:r>
          </w:p>
        </w:tc>
        <w:tc>
          <w:tcPr>
            <w:tcW w:w="5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534D0C" w:rsidP="007710EB">
            <w:pPr>
              <w:pStyle w:val="BodyText"/>
              <w:spacing w:before="80" w:after="80" w:line="240" w:lineRule="auto"/>
              <w:rPr>
                <w:rFonts w:ascii="Sylfaen" w:hAnsi="Sylfaen"/>
                <w:lang w:val="en-US"/>
              </w:rPr>
            </w:pPr>
            <w:r w:rsidRPr="00A73474">
              <w:rPr>
                <w:rFonts w:ascii="Sylfaen" w:hAnsi="Sylfaen"/>
                <w:lang w:val="en-US"/>
              </w:rPr>
              <w:t>Yerevan, Republic of Armenia</w:t>
            </w:r>
          </w:p>
        </w:tc>
      </w:tr>
      <w:tr w:rsidR="00534D0C" w:rsidRPr="00A73474" w:rsidTr="00F25927">
        <w:trPr>
          <w:trHeight w:val="22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534D0C" w:rsidP="007710EB">
            <w:pPr>
              <w:spacing w:before="80" w:after="80" w:line="240" w:lineRule="auto"/>
              <w:rPr>
                <w:rFonts w:ascii="Sylfaen" w:hAnsi="Sylfaen"/>
                <w:lang w:val="en-US"/>
              </w:rPr>
            </w:pPr>
            <w:r w:rsidRPr="00A73474">
              <w:rPr>
                <w:rFonts w:ascii="Sylfaen" w:hAnsi="Sylfaen"/>
                <w:lang w:val="en-US"/>
              </w:rPr>
              <w:t>Duration</w:t>
            </w:r>
          </w:p>
        </w:tc>
        <w:tc>
          <w:tcPr>
            <w:tcW w:w="5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044B13" w:rsidP="007710EB">
            <w:pPr>
              <w:pStyle w:val="BodyText"/>
              <w:spacing w:before="80" w:after="80" w:line="240" w:lineRule="auto"/>
              <w:rPr>
                <w:rFonts w:ascii="Sylfaen" w:hAnsi="Sylfaen"/>
                <w:lang w:val="en-US"/>
              </w:rPr>
            </w:pPr>
            <w:r w:rsidRPr="00044B13">
              <w:rPr>
                <w:rFonts w:ascii="Sylfaen" w:hAnsi="Sylfaen"/>
                <w:lang w:val="en-US"/>
              </w:rPr>
              <w:t>3 years with possible extension (3 months of probation period)</w:t>
            </w:r>
          </w:p>
        </w:tc>
      </w:tr>
      <w:tr w:rsidR="00534D0C" w:rsidRPr="00A73474" w:rsidTr="00F25927">
        <w:trPr>
          <w:trHeight w:val="22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534D0C" w:rsidP="007710EB">
            <w:pPr>
              <w:pStyle w:val="BodyText"/>
              <w:spacing w:before="80" w:after="80" w:line="240" w:lineRule="auto"/>
              <w:rPr>
                <w:rFonts w:ascii="Sylfaen" w:hAnsi="Sylfaen"/>
                <w:lang w:val="en-US"/>
              </w:rPr>
            </w:pPr>
            <w:r w:rsidRPr="00A73474">
              <w:rPr>
                <w:rFonts w:ascii="Sylfaen" w:hAnsi="Sylfaen"/>
                <w:lang w:val="en-US"/>
              </w:rPr>
              <w:t>The deadline for proposal submission</w:t>
            </w:r>
          </w:p>
        </w:tc>
        <w:tc>
          <w:tcPr>
            <w:tcW w:w="5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77485D" w:rsidP="005C13D8">
            <w:pPr>
              <w:pStyle w:val="BodyText"/>
              <w:spacing w:before="80" w:after="80" w:line="240" w:lineRule="auto"/>
              <w:rPr>
                <w:rFonts w:ascii="Sylfaen" w:hAnsi="Sylfaen"/>
                <w:lang w:val="en-US"/>
              </w:rPr>
            </w:pPr>
            <w:r>
              <w:rPr>
                <w:rFonts w:ascii="Sylfaen" w:hAnsi="Sylfaen"/>
                <w:lang w:val="en-US"/>
              </w:rPr>
              <w:t>0</w:t>
            </w:r>
            <w:r w:rsidR="005C13D8">
              <w:rPr>
                <w:rFonts w:ascii="Sylfaen" w:hAnsi="Sylfaen"/>
                <w:lang w:val="en-US"/>
              </w:rPr>
              <w:t>8</w:t>
            </w:r>
            <w:r>
              <w:rPr>
                <w:rFonts w:ascii="Sylfaen" w:hAnsi="Sylfaen"/>
                <w:lang w:val="en-US"/>
              </w:rPr>
              <w:t>.03</w:t>
            </w:r>
            <w:r w:rsidR="007710EB" w:rsidRPr="00A73474">
              <w:rPr>
                <w:rFonts w:ascii="Sylfaen" w:hAnsi="Sylfaen"/>
                <w:lang w:val="en-US"/>
              </w:rPr>
              <w:t>.2019</w:t>
            </w:r>
          </w:p>
        </w:tc>
      </w:tr>
      <w:tr w:rsidR="00534D0C" w:rsidRPr="00A73474" w:rsidTr="00DF03D7">
        <w:trPr>
          <w:trHeight w:val="650"/>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534D0C" w:rsidP="007710EB">
            <w:pPr>
              <w:pStyle w:val="BodyText"/>
              <w:spacing w:before="80" w:after="80" w:line="240" w:lineRule="auto"/>
              <w:rPr>
                <w:rFonts w:ascii="Sylfaen" w:hAnsi="Sylfaen"/>
                <w:lang w:val="en-US"/>
              </w:rPr>
            </w:pPr>
            <w:r w:rsidRPr="00A73474">
              <w:rPr>
                <w:rFonts w:ascii="Sylfaen" w:hAnsi="Sylfaen"/>
                <w:lang w:val="en-US"/>
              </w:rPr>
              <w:t>E-mail submission of technical proposals</w:t>
            </w:r>
          </w:p>
        </w:tc>
        <w:tc>
          <w:tcPr>
            <w:tcW w:w="5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484089" w:rsidP="007710EB">
            <w:pPr>
              <w:shd w:val="clear" w:color="auto" w:fill="FFFFFF"/>
              <w:spacing w:before="80" w:after="80" w:line="240" w:lineRule="auto"/>
              <w:outlineLvl w:val="1"/>
              <w:rPr>
                <w:rFonts w:ascii="Sylfaen" w:hAnsi="Sylfaen"/>
                <w:lang w:val="en-US"/>
              </w:rPr>
            </w:pPr>
            <w:hyperlink r:id="rId8" w:history="1">
              <w:r w:rsidR="00DF03D7" w:rsidRPr="00A73474">
                <w:rPr>
                  <w:rStyle w:val="Hyperlink0"/>
                  <w:rFonts w:ascii="Sylfaen" w:hAnsi="Sylfaen"/>
                </w:rPr>
                <w:t>l.stepanyan@caritas.am</w:t>
              </w:r>
            </w:hyperlink>
            <w:r w:rsidR="00DF03D7" w:rsidRPr="00A73474">
              <w:rPr>
                <w:rStyle w:val="Hyperlink0"/>
              </w:rPr>
              <w:t xml:space="preserve">, </w:t>
            </w:r>
            <w:hyperlink r:id="rId9" w:history="1">
              <w:r w:rsidR="00DF03D7" w:rsidRPr="00A73474">
                <w:rPr>
                  <w:rStyle w:val="Hyperlink0"/>
                  <w:rFonts w:ascii="Sylfaen" w:hAnsi="Sylfaen"/>
                </w:rPr>
                <w:t>chairperson@sme.am</w:t>
              </w:r>
            </w:hyperlink>
            <w:r w:rsidR="00DF03D7" w:rsidRPr="00A73474">
              <w:rPr>
                <w:rStyle w:val="Hyperlink0"/>
                <w:rFonts w:ascii="Sylfaen" w:hAnsi="Sylfaen"/>
              </w:rPr>
              <w:t xml:space="preserve">, </w:t>
            </w:r>
            <w:hyperlink r:id="rId10" w:history="1">
              <w:r w:rsidR="00DF03D7" w:rsidRPr="00A73474">
                <w:rPr>
                  <w:rStyle w:val="Hyperlink0"/>
                  <w:rFonts w:ascii="Sylfaen" w:hAnsi="Sylfaen"/>
                </w:rPr>
                <w:t>iris.businessincubator@gmail.com</w:t>
              </w:r>
            </w:hyperlink>
          </w:p>
        </w:tc>
      </w:tr>
    </w:tbl>
    <w:p w:rsidR="00534D0C" w:rsidRPr="00A73474" w:rsidRDefault="00534D0C" w:rsidP="007710EB">
      <w:pPr>
        <w:numPr>
          <w:ilvl w:val="0"/>
          <w:numId w:val="12"/>
        </w:numPr>
        <w:pBdr>
          <w:top w:val="nil"/>
          <w:left w:val="nil"/>
          <w:bottom w:val="nil"/>
          <w:right w:val="nil"/>
          <w:between w:val="nil"/>
          <w:bar w:val="nil"/>
        </w:pBdr>
        <w:shd w:val="clear" w:color="auto" w:fill="FFFFFF"/>
        <w:spacing w:before="120" w:after="120" w:line="240" w:lineRule="auto"/>
        <w:outlineLvl w:val="1"/>
        <w:rPr>
          <w:rFonts w:ascii="Sylfaen" w:hAnsi="Sylfaen"/>
          <w:b/>
          <w:lang w:val="en-US"/>
        </w:rPr>
      </w:pPr>
      <w:proofErr w:type="spellStart"/>
      <w:r w:rsidRPr="00A73474">
        <w:rPr>
          <w:rFonts w:ascii="Sylfaen" w:hAnsi="Sylfaen"/>
          <w:b/>
          <w:lang w:val="en-US"/>
        </w:rPr>
        <w:t>Pro</w:t>
      </w:r>
      <w:r w:rsidR="000A5C4D" w:rsidRPr="00A73474">
        <w:rPr>
          <w:rFonts w:ascii="Sylfaen" w:hAnsi="Sylfaen"/>
          <w:b/>
          <w:lang w:val="en-US"/>
        </w:rPr>
        <w:t>gramme</w:t>
      </w:r>
      <w:proofErr w:type="spellEnd"/>
      <w:r w:rsidRPr="00A73474">
        <w:rPr>
          <w:rFonts w:ascii="Sylfaen" w:hAnsi="Sylfaen"/>
          <w:b/>
          <w:lang w:val="en-US"/>
        </w:rPr>
        <w:t xml:space="preserve"> background </w:t>
      </w:r>
    </w:p>
    <w:p w:rsidR="00534D0C" w:rsidRPr="00A73474" w:rsidRDefault="00534D0C" w:rsidP="007710EB">
      <w:pPr>
        <w:pStyle w:val="Heading2"/>
        <w:pBdr>
          <w:bottom w:val="dotted" w:sz="6" w:space="0" w:color="ECEBEB"/>
        </w:pBdr>
        <w:shd w:val="clear" w:color="auto" w:fill="FFFFFF"/>
        <w:spacing w:before="80" w:after="80"/>
        <w:jc w:val="both"/>
        <w:rPr>
          <w:rFonts w:ascii="Sylfaen" w:eastAsia="Sylfaen" w:hAnsi="Sylfaen" w:cs="Sylfaen"/>
          <w:b w:val="0"/>
          <w:bCs w:val="0"/>
          <w:sz w:val="22"/>
          <w:szCs w:val="22"/>
        </w:rPr>
      </w:pPr>
      <w:r w:rsidRPr="00A73474">
        <w:rPr>
          <w:rFonts w:ascii="Sylfaen" w:hAnsi="Sylfaen"/>
          <w:b w:val="0"/>
          <w:bCs w:val="0"/>
          <w:sz w:val="22"/>
          <w:szCs w:val="22"/>
        </w:rPr>
        <w:t>“Armenian Caritas” Benevolent NGO (AC) and “SME Cooperation Association” NGO (SME) in consortium with the Austrian Red Cross (</w:t>
      </w:r>
      <w:proofErr w:type="spellStart"/>
      <w:r w:rsidRPr="00A73474">
        <w:rPr>
          <w:rFonts w:ascii="Sylfaen" w:hAnsi="Sylfaen"/>
          <w:b w:val="0"/>
          <w:bCs w:val="0"/>
          <w:sz w:val="22"/>
          <w:szCs w:val="22"/>
        </w:rPr>
        <w:t>AutRC</w:t>
      </w:r>
      <w:proofErr w:type="spellEnd"/>
      <w:r w:rsidRPr="00A73474">
        <w:rPr>
          <w:rFonts w:ascii="Sylfaen" w:hAnsi="Sylfaen"/>
          <w:b w:val="0"/>
          <w:bCs w:val="0"/>
          <w:sz w:val="22"/>
          <w:szCs w:val="22"/>
        </w:rPr>
        <w:t xml:space="preserve">), Armenian Red Cross Society, and the “Center for Coordination of Syrian Armenians’ Issues” NGO are implementing the “Increased Resilience of Syrian Armenians and host population” (IRIS) </w:t>
      </w:r>
      <w:proofErr w:type="spellStart"/>
      <w:r w:rsidRPr="00A73474">
        <w:rPr>
          <w:rFonts w:ascii="Sylfaen" w:hAnsi="Sylfaen"/>
          <w:b w:val="0"/>
          <w:bCs w:val="0"/>
          <w:sz w:val="22"/>
          <w:szCs w:val="22"/>
        </w:rPr>
        <w:t>programme</w:t>
      </w:r>
      <w:proofErr w:type="spellEnd"/>
      <w:r w:rsidRPr="00A73474">
        <w:rPr>
          <w:rFonts w:ascii="Sylfaen" w:hAnsi="Sylfaen"/>
          <w:b w:val="0"/>
          <w:bCs w:val="0"/>
          <w:sz w:val="22"/>
          <w:szCs w:val="22"/>
        </w:rPr>
        <w:t xml:space="preserve"> funded by the EU Regional Trust Fund in Response to the Syrian Crisis (MADAD Fund).</w:t>
      </w:r>
    </w:p>
    <w:p w:rsidR="00534D0C" w:rsidRPr="00A73474" w:rsidRDefault="00534D0C" w:rsidP="007710EB">
      <w:pPr>
        <w:spacing w:before="80" w:after="80" w:line="240" w:lineRule="auto"/>
        <w:jc w:val="both"/>
        <w:rPr>
          <w:rFonts w:ascii="Sylfaen" w:eastAsia="Sylfaen" w:hAnsi="Sylfaen" w:cs="Sylfaen"/>
          <w:lang w:val="en-US"/>
        </w:rPr>
      </w:pPr>
      <w:r w:rsidRPr="00A73474">
        <w:rPr>
          <w:rFonts w:ascii="Sylfaen" w:hAnsi="Sylfaen"/>
          <w:lang w:val="en-US"/>
        </w:rPr>
        <w:t xml:space="preserve">The </w:t>
      </w:r>
      <w:r w:rsidR="005B23DC">
        <w:rPr>
          <w:rFonts w:ascii="Sylfaen" w:hAnsi="Sylfaen"/>
          <w:lang w:val="en-US"/>
        </w:rPr>
        <w:t xml:space="preserve">EU </w:t>
      </w:r>
      <w:r w:rsidRPr="00A73474">
        <w:rPr>
          <w:rFonts w:ascii="Sylfaen" w:hAnsi="Sylfaen"/>
          <w:lang w:val="en-US"/>
        </w:rPr>
        <w:t xml:space="preserve">IRIS </w:t>
      </w:r>
      <w:proofErr w:type="spellStart"/>
      <w:r w:rsidRPr="00A73474">
        <w:rPr>
          <w:rFonts w:ascii="Sylfaen" w:hAnsi="Sylfaen"/>
          <w:lang w:val="en-US"/>
        </w:rPr>
        <w:t>programme</w:t>
      </w:r>
      <w:proofErr w:type="spellEnd"/>
      <w:r w:rsidRPr="00A73474">
        <w:rPr>
          <w:rFonts w:ascii="Sylfaen" w:hAnsi="Sylfaen"/>
          <w:lang w:val="en-US"/>
        </w:rPr>
        <w:t xml:space="preserve"> aims at improving social and economic resilience of Syrian Armenians and host population and strengthening institutional capacities for economic growth in Armenia. The action is coordinated by the </w:t>
      </w:r>
      <w:proofErr w:type="spellStart"/>
      <w:r w:rsidRPr="00A73474">
        <w:rPr>
          <w:rFonts w:ascii="Sylfaen" w:hAnsi="Sylfaen"/>
          <w:lang w:val="en-US"/>
        </w:rPr>
        <w:t>AutRC</w:t>
      </w:r>
      <w:proofErr w:type="spellEnd"/>
      <w:r w:rsidRPr="00A73474">
        <w:rPr>
          <w:rFonts w:ascii="Sylfaen" w:hAnsi="Sylfaen"/>
          <w:lang w:val="en-US"/>
        </w:rPr>
        <w:t>.</w:t>
      </w:r>
    </w:p>
    <w:p w:rsidR="00534D0C" w:rsidRPr="00A73474" w:rsidRDefault="00534D0C" w:rsidP="007710EB">
      <w:pPr>
        <w:spacing w:before="80" w:after="80" w:line="240" w:lineRule="auto"/>
        <w:jc w:val="both"/>
        <w:rPr>
          <w:rFonts w:ascii="Sylfaen" w:hAnsi="Sylfaen"/>
          <w:lang w:val="en-US"/>
        </w:rPr>
      </w:pPr>
      <w:r w:rsidRPr="00A73474">
        <w:rPr>
          <w:rFonts w:ascii="Sylfaen" w:hAnsi="Sylfaen"/>
          <w:lang w:val="en-US"/>
        </w:rPr>
        <w:t>In the framework of IRIS Economic Integration component a Business Incubator (BI) will be established in Yerevan that will support Syrian Armenian and local entrepreneurs through trainings, coaching, mentoring, incubation and financing for establishing new businesses. The BI will stimulate the culture of entrepreneurship and business environment in Armenia and will become a tool for sustainable development of future generations of start-ups.</w:t>
      </w:r>
    </w:p>
    <w:p w:rsidR="00DF03D7" w:rsidRPr="00A73474" w:rsidRDefault="00DF03D7" w:rsidP="00DF03D7">
      <w:pPr>
        <w:spacing w:before="80" w:after="80" w:line="240" w:lineRule="auto"/>
        <w:jc w:val="both"/>
        <w:rPr>
          <w:rFonts w:ascii="Sylfaen" w:hAnsi="Sylfaen"/>
          <w:lang w:val="en-US"/>
        </w:rPr>
      </w:pPr>
      <w:r w:rsidRPr="00A73474">
        <w:rPr>
          <w:rFonts w:ascii="Sylfaen" w:hAnsi="Sylfaen"/>
          <w:lang w:val="en-US"/>
        </w:rPr>
        <w:t>AC and SME seek a Legal Expert for the Business Incubator (BI). The person should be experienced legal adviser with strong organizational and communication skills, with prior experience of supporting local businesses during the set-up and operation phases and passionate about economic growth and entrepreneurship.</w:t>
      </w:r>
    </w:p>
    <w:p w:rsidR="00DF03D7" w:rsidRPr="00A73474" w:rsidRDefault="00DF03D7" w:rsidP="00DF03D7">
      <w:pPr>
        <w:spacing w:before="80" w:after="80" w:line="240" w:lineRule="auto"/>
        <w:jc w:val="both"/>
        <w:rPr>
          <w:rFonts w:ascii="Sylfaen" w:hAnsi="Sylfaen"/>
          <w:lang w:val="en-US"/>
        </w:rPr>
      </w:pPr>
      <w:r w:rsidRPr="00A73474">
        <w:rPr>
          <w:rFonts w:ascii="Sylfaen" w:hAnsi="Sylfaen"/>
          <w:lang w:val="en-US"/>
        </w:rPr>
        <w:t xml:space="preserve">The BI Legal Expert will be responsible for preparation of the BI </w:t>
      </w:r>
      <w:r w:rsidR="005B23DC" w:rsidRPr="005B23DC">
        <w:rPr>
          <w:rFonts w:ascii="Sylfaen" w:hAnsi="Sylfaen"/>
          <w:lang w:val="en-US"/>
        </w:rPr>
        <w:t xml:space="preserve">registration and </w:t>
      </w:r>
      <w:r w:rsidR="005C13D8" w:rsidRPr="005B23DC">
        <w:rPr>
          <w:rFonts w:ascii="Sylfaen" w:hAnsi="Sylfaen"/>
          <w:lang w:val="en-US"/>
        </w:rPr>
        <w:t xml:space="preserve">operational </w:t>
      </w:r>
      <w:r w:rsidR="005C13D8">
        <w:rPr>
          <w:rFonts w:ascii="Sylfaen" w:hAnsi="Sylfaen"/>
          <w:lang w:val="en-US"/>
        </w:rPr>
        <w:t>documentation</w:t>
      </w:r>
      <w:r w:rsidRPr="00A73474">
        <w:rPr>
          <w:rFonts w:ascii="Sylfaen" w:hAnsi="Sylfaen"/>
          <w:lang w:val="en-US"/>
        </w:rPr>
        <w:t xml:space="preserve"> package</w:t>
      </w:r>
      <w:r w:rsidR="005B23DC">
        <w:rPr>
          <w:rFonts w:ascii="Sylfaen" w:hAnsi="Sylfaen"/>
          <w:lang w:val="en-US"/>
        </w:rPr>
        <w:t>s</w:t>
      </w:r>
      <w:r w:rsidRPr="00A73474">
        <w:rPr>
          <w:rFonts w:ascii="Sylfaen" w:hAnsi="Sylfaen"/>
          <w:lang w:val="en-US"/>
        </w:rPr>
        <w:t xml:space="preserve"> </w:t>
      </w:r>
      <w:r w:rsidR="00404104" w:rsidRPr="00A73474">
        <w:rPr>
          <w:rFonts w:ascii="Sylfaen" w:hAnsi="Sylfaen"/>
          <w:lang w:val="en-US"/>
        </w:rPr>
        <w:t xml:space="preserve">and for providing legal consultancy, trainings and coaching to BI residents. The Legal Expert will </w:t>
      </w:r>
      <w:r w:rsidRPr="00A73474">
        <w:rPr>
          <w:rFonts w:ascii="Sylfaen" w:hAnsi="Sylfaen"/>
          <w:lang w:val="en-US"/>
        </w:rPr>
        <w:t xml:space="preserve">develop and conduct </w:t>
      </w:r>
      <w:r w:rsidR="00413AB6">
        <w:rPr>
          <w:rFonts w:ascii="Sylfaen" w:hAnsi="Sylfaen"/>
          <w:lang w:val="en-US"/>
        </w:rPr>
        <w:t>legal trainings</w:t>
      </w:r>
      <w:r w:rsidRPr="00A73474">
        <w:rPr>
          <w:rFonts w:ascii="Sylfaen" w:hAnsi="Sylfaen"/>
          <w:lang w:val="en-US"/>
        </w:rPr>
        <w:t>,</w:t>
      </w:r>
      <w:r w:rsidR="00404104" w:rsidRPr="00A73474">
        <w:rPr>
          <w:rFonts w:ascii="Sylfaen" w:hAnsi="Sylfaen"/>
          <w:lang w:val="en-US"/>
        </w:rPr>
        <w:t xml:space="preserve"> </w:t>
      </w:r>
      <w:r w:rsidRPr="00A73474">
        <w:rPr>
          <w:rFonts w:ascii="Sylfaen" w:hAnsi="Sylfaen"/>
          <w:lang w:val="en-US"/>
        </w:rPr>
        <w:t>prepar</w:t>
      </w:r>
      <w:r w:rsidR="00404104" w:rsidRPr="00A73474">
        <w:rPr>
          <w:rFonts w:ascii="Sylfaen" w:hAnsi="Sylfaen"/>
          <w:lang w:val="en-US"/>
        </w:rPr>
        <w:t>e</w:t>
      </w:r>
      <w:r w:rsidRPr="00A73474">
        <w:rPr>
          <w:rFonts w:ascii="Sylfaen" w:hAnsi="Sylfaen"/>
          <w:lang w:val="en-US"/>
        </w:rPr>
        <w:t xml:space="preserve"> start-ups' </w:t>
      </w:r>
      <w:r w:rsidR="00404104" w:rsidRPr="00A73474">
        <w:rPr>
          <w:rFonts w:ascii="Sylfaen" w:hAnsi="Sylfaen"/>
          <w:lang w:val="en-US"/>
        </w:rPr>
        <w:t xml:space="preserve">legal </w:t>
      </w:r>
      <w:r w:rsidRPr="00A73474">
        <w:rPr>
          <w:rFonts w:ascii="Sylfaen" w:hAnsi="Sylfaen"/>
          <w:lang w:val="en-US"/>
        </w:rPr>
        <w:t>documentation, protect</w:t>
      </w:r>
      <w:r w:rsidR="00404104" w:rsidRPr="00A73474">
        <w:rPr>
          <w:rFonts w:ascii="Sylfaen" w:hAnsi="Sylfaen"/>
          <w:lang w:val="en-US"/>
        </w:rPr>
        <w:t xml:space="preserve"> the </w:t>
      </w:r>
      <w:r w:rsidRPr="00A73474">
        <w:rPr>
          <w:rFonts w:ascii="Sylfaen" w:hAnsi="Sylfaen"/>
          <w:lang w:val="en-US"/>
        </w:rPr>
        <w:t xml:space="preserve">rights of the start-ups </w:t>
      </w:r>
      <w:r w:rsidR="00A73474">
        <w:rPr>
          <w:rFonts w:ascii="Sylfaen" w:hAnsi="Sylfaen"/>
          <w:lang w:val="en-US"/>
        </w:rPr>
        <w:t>when required</w:t>
      </w:r>
      <w:r w:rsidRPr="00A73474">
        <w:rPr>
          <w:rFonts w:ascii="Sylfaen" w:hAnsi="Sylfaen"/>
          <w:lang w:val="en-US"/>
        </w:rPr>
        <w:t xml:space="preserve">, interact with </w:t>
      </w:r>
      <w:r w:rsidR="00A73474">
        <w:rPr>
          <w:rFonts w:ascii="Sylfaen" w:hAnsi="Sylfaen"/>
          <w:lang w:val="en-US"/>
        </w:rPr>
        <w:t>State Authorities</w:t>
      </w:r>
      <w:r w:rsidRPr="00A73474">
        <w:rPr>
          <w:rFonts w:ascii="Sylfaen" w:hAnsi="Sylfaen"/>
          <w:lang w:val="en-US"/>
        </w:rPr>
        <w:t xml:space="preserve"> responsible for Taxes and Customs</w:t>
      </w:r>
      <w:r w:rsidR="00404104" w:rsidRPr="00A73474">
        <w:rPr>
          <w:rFonts w:ascii="Sylfaen" w:hAnsi="Sylfaen"/>
          <w:lang w:val="en-US"/>
        </w:rPr>
        <w:t xml:space="preserve"> and </w:t>
      </w:r>
      <w:r w:rsidR="00E92614" w:rsidRPr="00A73474">
        <w:rPr>
          <w:rFonts w:ascii="Sylfaen" w:hAnsi="Sylfaen"/>
          <w:lang w:val="en-US"/>
        </w:rPr>
        <w:t>support</w:t>
      </w:r>
      <w:r w:rsidRPr="00A73474">
        <w:rPr>
          <w:rFonts w:ascii="Sylfaen" w:hAnsi="Sylfaen"/>
          <w:lang w:val="en-US"/>
        </w:rPr>
        <w:t xml:space="preserve"> the registrat</w:t>
      </w:r>
      <w:r w:rsidR="00404104" w:rsidRPr="00A73474">
        <w:rPr>
          <w:rFonts w:ascii="Sylfaen" w:hAnsi="Sylfaen"/>
          <w:lang w:val="en-US"/>
        </w:rPr>
        <w:t xml:space="preserve">ion procedures. The BI Legal Expert will work in close collaboration with BI </w:t>
      </w:r>
      <w:proofErr w:type="spellStart"/>
      <w:r w:rsidR="00404104" w:rsidRPr="00A73474">
        <w:rPr>
          <w:rFonts w:ascii="Sylfaen" w:hAnsi="Sylfaen"/>
          <w:lang w:val="en-US"/>
        </w:rPr>
        <w:lastRenderedPageBreak/>
        <w:t>Programme</w:t>
      </w:r>
      <w:proofErr w:type="spellEnd"/>
      <w:r w:rsidR="00404104" w:rsidRPr="00A73474">
        <w:rPr>
          <w:rFonts w:ascii="Sylfaen" w:hAnsi="Sylfaen"/>
          <w:lang w:val="en-US"/>
        </w:rPr>
        <w:t xml:space="preserve"> Manager (BI PM)</w:t>
      </w:r>
      <w:r w:rsidR="0077485D">
        <w:rPr>
          <w:rFonts w:ascii="Sylfaen" w:hAnsi="Sylfaen"/>
          <w:lang w:val="en-US"/>
        </w:rPr>
        <w:t>, AC Legal expert</w:t>
      </w:r>
      <w:r w:rsidR="00404104" w:rsidRPr="00A73474">
        <w:rPr>
          <w:rFonts w:ascii="Sylfaen" w:hAnsi="Sylfaen"/>
          <w:lang w:val="en-US"/>
        </w:rPr>
        <w:t xml:space="preserve"> and other experts (financial, accounting, operational and marketing).</w:t>
      </w:r>
    </w:p>
    <w:p w:rsidR="00534D0C" w:rsidRPr="00A73474" w:rsidRDefault="00B41E95" w:rsidP="007710EB">
      <w:pPr>
        <w:spacing w:before="80" w:after="80" w:line="240" w:lineRule="auto"/>
        <w:jc w:val="both"/>
        <w:rPr>
          <w:rFonts w:ascii="Sylfaen" w:eastAsia="Times New Roman" w:hAnsi="Sylfaen" w:cs="Arial"/>
          <w:lang w:val="en-US"/>
        </w:rPr>
      </w:pPr>
      <w:r w:rsidRPr="00A73474">
        <w:rPr>
          <w:rFonts w:ascii="Sylfaen" w:eastAsia="Times New Roman" w:hAnsi="Sylfaen" w:cs="Arial"/>
          <w:bCs/>
          <w:lang w:val="en-US"/>
        </w:rPr>
        <w:t xml:space="preserve">Reporting to and </w:t>
      </w:r>
      <w:r w:rsidR="005C13D8" w:rsidRPr="00A73474">
        <w:rPr>
          <w:rFonts w:ascii="Sylfaen" w:eastAsia="Times New Roman" w:hAnsi="Sylfaen" w:cs="Arial"/>
          <w:bCs/>
          <w:lang w:val="en-US"/>
        </w:rPr>
        <w:t>immediate</w:t>
      </w:r>
      <w:r w:rsidR="009243BD" w:rsidRPr="00A73474">
        <w:rPr>
          <w:rFonts w:ascii="Sylfaen" w:eastAsia="Times New Roman" w:hAnsi="Sylfaen" w:cs="Arial"/>
          <w:bCs/>
          <w:lang w:val="en-US"/>
        </w:rPr>
        <w:t xml:space="preserve"> supervisor: </w:t>
      </w:r>
      <w:r w:rsidR="005B23DC">
        <w:rPr>
          <w:rFonts w:ascii="Sylfaen" w:eastAsia="Times New Roman" w:hAnsi="Sylfaen" w:cs="Arial"/>
          <w:bCs/>
          <w:lang w:val="en-US"/>
        </w:rPr>
        <w:t xml:space="preserve">BI </w:t>
      </w:r>
      <w:proofErr w:type="spellStart"/>
      <w:r w:rsidRPr="00A73474">
        <w:rPr>
          <w:rFonts w:ascii="Sylfaen" w:eastAsia="Times New Roman" w:hAnsi="Sylfaen" w:cs="Arial"/>
          <w:lang w:val="en-US"/>
        </w:rPr>
        <w:t>Programme</w:t>
      </w:r>
      <w:proofErr w:type="spellEnd"/>
      <w:r w:rsidR="00A73474">
        <w:rPr>
          <w:rFonts w:ascii="Sylfaen" w:eastAsia="Times New Roman" w:hAnsi="Sylfaen" w:cs="Arial"/>
          <w:lang w:val="en-US"/>
        </w:rPr>
        <w:t xml:space="preserve"> </w:t>
      </w:r>
      <w:r w:rsidR="00534D0C" w:rsidRPr="00A73474">
        <w:rPr>
          <w:rFonts w:ascii="Sylfaen" w:eastAsia="Times New Roman" w:hAnsi="Sylfaen" w:cs="Arial"/>
          <w:lang w:val="en-US"/>
        </w:rPr>
        <w:t>Manager</w:t>
      </w:r>
      <w:r w:rsidR="009243BD" w:rsidRPr="00A73474">
        <w:rPr>
          <w:rFonts w:ascii="Sylfaen" w:eastAsia="Times New Roman" w:hAnsi="Sylfaen" w:cs="Arial"/>
          <w:lang w:val="en-US"/>
        </w:rPr>
        <w:t xml:space="preserve"> </w:t>
      </w:r>
      <w:r w:rsidR="005B23DC">
        <w:rPr>
          <w:rFonts w:ascii="Sylfaen" w:eastAsia="Times New Roman" w:hAnsi="Sylfaen" w:cs="Arial"/>
          <w:lang w:val="en-US"/>
        </w:rPr>
        <w:t>(</w:t>
      </w:r>
      <w:r w:rsidR="00534D0C" w:rsidRPr="00A73474">
        <w:rPr>
          <w:rFonts w:ascii="Sylfaen" w:eastAsia="Times New Roman" w:hAnsi="Sylfaen" w:cs="Arial"/>
          <w:lang w:val="en-US"/>
        </w:rPr>
        <w:t>BI</w:t>
      </w:r>
      <w:r w:rsidR="005B23DC">
        <w:rPr>
          <w:rFonts w:ascii="Sylfaen" w:eastAsia="Times New Roman" w:hAnsi="Sylfaen" w:cs="Arial"/>
          <w:lang w:val="en-US"/>
        </w:rPr>
        <w:t xml:space="preserve"> PM)</w:t>
      </w:r>
      <w:r w:rsidR="00534D0C" w:rsidRPr="00A73474">
        <w:rPr>
          <w:rFonts w:ascii="Sylfaen" w:eastAsia="Times New Roman" w:hAnsi="Sylfaen" w:cs="Arial"/>
          <w:lang w:val="en-US"/>
        </w:rPr>
        <w:t xml:space="preserve">. </w:t>
      </w:r>
    </w:p>
    <w:p w:rsidR="00534D0C" w:rsidRPr="00A73474" w:rsidRDefault="00534D0C" w:rsidP="007710EB">
      <w:pPr>
        <w:numPr>
          <w:ilvl w:val="0"/>
          <w:numId w:val="13"/>
        </w:numPr>
        <w:pBdr>
          <w:top w:val="nil"/>
          <w:left w:val="nil"/>
          <w:bottom w:val="nil"/>
          <w:right w:val="nil"/>
          <w:between w:val="nil"/>
          <w:bar w:val="nil"/>
        </w:pBdr>
        <w:spacing w:before="120" w:after="120" w:line="240" w:lineRule="auto"/>
        <w:jc w:val="both"/>
        <w:rPr>
          <w:rFonts w:ascii="Sylfaen" w:hAnsi="Sylfaen"/>
          <w:b/>
          <w:lang w:val="en-US"/>
        </w:rPr>
      </w:pPr>
      <w:r w:rsidRPr="00A73474">
        <w:rPr>
          <w:rFonts w:ascii="Sylfaen" w:hAnsi="Sylfaen"/>
          <w:b/>
          <w:lang w:val="en-US"/>
        </w:rPr>
        <w:t>Job responsibilities</w:t>
      </w:r>
    </w:p>
    <w:p w:rsidR="00534D0C" w:rsidRPr="00A73474" w:rsidRDefault="00404104" w:rsidP="007710EB">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Participate</w:t>
      </w:r>
      <w:r w:rsidR="001474CE" w:rsidRPr="00A73474">
        <w:rPr>
          <w:rFonts w:ascii="Sylfaen" w:hAnsi="Sylfaen"/>
          <w:sz w:val="22"/>
          <w:szCs w:val="22"/>
          <w:lang w:val="en-US"/>
        </w:rPr>
        <w:t>s</w:t>
      </w:r>
      <w:r w:rsidR="00534D0C" w:rsidRPr="00A73474">
        <w:rPr>
          <w:rFonts w:ascii="Sylfaen" w:hAnsi="Sylfaen"/>
          <w:sz w:val="22"/>
          <w:szCs w:val="22"/>
          <w:lang w:val="en-US"/>
        </w:rPr>
        <w:t xml:space="preserve"> in the establishment of the BI under the coordination of </w:t>
      </w:r>
      <w:r w:rsidR="00492FD9" w:rsidRPr="00A73474">
        <w:rPr>
          <w:rFonts w:ascii="Sylfaen" w:hAnsi="Sylfaen"/>
          <w:sz w:val="22"/>
          <w:szCs w:val="22"/>
          <w:lang w:val="en-US"/>
        </w:rPr>
        <w:t xml:space="preserve">BI PM, </w:t>
      </w:r>
      <w:r w:rsidR="00170A91" w:rsidRPr="00A73474">
        <w:rPr>
          <w:rFonts w:ascii="Sylfaen" w:hAnsi="Sylfaen"/>
          <w:sz w:val="22"/>
          <w:szCs w:val="22"/>
          <w:lang w:val="en-US"/>
        </w:rPr>
        <w:t xml:space="preserve">AC </w:t>
      </w:r>
      <w:r w:rsidR="0077485D">
        <w:rPr>
          <w:rFonts w:ascii="Sylfaen" w:hAnsi="Sylfaen"/>
          <w:sz w:val="22"/>
          <w:szCs w:val="22"/>
          <w:lang w:val="en-US"/>
        </w:rPr>
        <w:t>PM</w:t>
      </w:r>
      <w:r w:rsidR="005B23DC">
        <w:rPr>
          <w:rFonts w:ascii="Sylfaen" w:hAnsi="Sylfaen"/>
          <w:sz w:val="22"/>
          <w:szCs w:val="22"/>
          <w:lang w:val="en-US"/>
        </w:rPr>
        <w:t>,</w:t>
      </w:r>
      <w:r w:rsidR="00170A91" w:rsidRPr="00A73474">
        <w:rPr>
          <w:rFonts w:ascii="Sylfaen" w:hAnsi="Sylfaen"/>
          <w:sz w:val="22"/>
          <w:szCs w:val="22"/>
          <w:lang w:val="en-US"/>
        </w:rPr>
        <w:t xml:space="preserve"> SME</w:t>
      </w:r>
      <w:r w:rsidR="0077485D">
        <w:rPr>
          <w:rFonts w:ascii="Sylfaen" w:hAnsi="Sylfaen"/>
          <w:sz w:val="22"/>
          <w:szCs w:val="22"/>
          <w:lang w:val="en-US"/>
        </w:rPr>
        <w:t xml:space="preserve"> PM</w:t>
      </w:r>
      <w:r w:rsidR="005B23DC">
        <w:rPr>
          <w:rFonts w:ascii="Sylfaen" w:hAnsi="Sylfaen"/>
          <w:sz w:val="22"/>
          <w:szCs w:val="22"/>
          <w:lang w:val="en-US"/>
        </w:rPr>
        <w:t xml:space="preserve"> and </w:t>
      </w:r>
      <w:proofErr w:type="spellStart"/>
      <w:r w:rsidR="005B23DC">
        <w:rPr>
          <w:rFonts w:ascii="Sylfaen" w:hAnsi="Sylfaen"/>
          <w:sz w:val="22"/>
          <w:szCs w:val="22"/>
          <w:lang w:val="en-US"/>
        </w:rPr>
        <w:t>AutRC</w:t>
      </w:r>
      <w:proofErr w:type="spellEnd"/>
      <w:r w:rsidR="005B23DC">
        <w:rPr>
          <w:rFonts w:ascii="Sylfaen" w:hAnsi="Sylfaen"/>
          <w:sz w:val="22"/>
          <w:szCs w:val="22"/>
          <w:lang w:val="en-US"/>
        </w:rPr>
        <w:t xml:space="preserve"> PM</w:t>
      </w:r>
    </w:p>
    <w:p w:rsidR="00534D0C" w:rsidRPr="00A73474" w:rsidRDefault="00E92614" w:rsidP="007710EB">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Develop</w:t>
      </w:r>
      <w:r w:rsidR="001474CE" w:rsidRPr="00A73474">
        <w:rPr>
          <w:rFonts w:ascii="Sylfaen" w:hAnsi="Sylfaen"/>
          <w:sz w:val="22"/>
          <w:szCs w:val="22"/>
          <w:lang w:val="en-US"/>
        </w:rPr>
        <w:t>s</w:t>
      </w:r>
      <w:r w:rsidRPr="00A73474">
        <w:rPr>
          <w:rFonts w:ascii="Sylfaen" w:hAnsi="Sylfaen"/>
          <w:sz w:val="22"/>
          <w:szCs w:val="22"/>
          <w:lang w:val="en-US"/>
        </w:rPr>
        <w:t xml:space="preserve"> </w:t>
      </w:r>
      <w:r w:rsidR="00492FD9" w:rsidRPr="00A73474">
        <w:rPr>
          <w:rFonts w:ascii="Sylfaen" w:hAnsi="Sylfaen"/>
          <w:sz w:val="22"/>
          <w:szCs w:val="22"/>
          <w:lang w:val="en-US"/>
        </w:rPr>
        <w:t xml:space="preserve">the </w:t>
      </w:r>
      <w:r w:rsidR="00534D0C" w:rsidRPr="00A73474">
        <w:rPr>
          <w:rFonts w:ascii="Sylfaen" w:hAnsi="Sylfaen"/>
          <w:sz w:val="22"/>
          <w:szCs w:val="22"/>
          <w:lang w:val="en-US"/>
        </w:rPr>
        <w:t xml:space="preserve">Standard Operating Procedures (SOPs), </w:t>
      </w:r>
      <w:r w:rsidR="001474CE" w:rsidRPr="00A73474">
        <w:rPr>
          <w:rFonts w:ascii="Sylfaen" w:hAnsi="Sylfaen"/>
          <w:sz w:val="22"/>
          <w:szCs w:val="22"/>
          <w:lang w:val="en-US"/>
        </w:rPr>
        <w:t xml:space="preserve">the legal part of </w:t>
      </w:r>
      <w:r w:rsidR="00534D0C" w:rsidRPr="00A73474">
        <w:rPr>
          <w:rFonts w:ascii="Sylfaen" w:hAnsi="Sylfaen"/>
          <w:sz w:val="22"/>
          <w:szCs w:val="22"/>
          <w:lang w:val="en-US"/>
        </w:rPr>
        <w:t xml:space="preserve">BI </w:t>
      </w:r>
      <w:r w:rsidR="001676A1" w:rsidRPr="00A73474">
        <w:rPr>
          <w:rFonts w:ascii="Sylfaen" w:hAnsi="Sylfaen"/>
          <w:sz w:val="22"/>
          <w:szCs w:val="22"/>
          <w:lang w:val="en-US"/>
        </w:rPr>
        <w:t xml:space="preserve">regulations, </w:t>
      </w:r>
      <w:r w:rsidR="00534D0C" w:rsidRPr="00A73474">
        <w:rPr>
          <w:rFonts w:ascii="Sylfaen" w:hAnsi="Sylfaen"/>
          <w:sz w:val="22"/>
          <w:szCs w:val="22"/>
          <w:lang w:val="en-US"/>
        </w:rPr>
        <w:t xml:space="preserve">modules and other documents </w:t>
      </w:r>
      <w:r w:rsidR="00492FD9" w:rsidRPr="00A73474">
        <w:rPr>
          <w:rFonts w:ascii="Sylfaen" w:hAnsi="Sylfaen"/>
          <w:sz w:val="22"/>
          <w:szCs w:val="22"/>
          <w:lang w:val="en-US"/>
        </w:rPr>
        <w:t xml:space="preserve">under supervision of BI PM and </w:t>
      </w:r>
      <w:r w:rsidR="00534D0C" w:rsidRPr="00A73474">
        <w:rPr>
          <w:rFonts w:ascii="Sylfaen" w:hAnsi="Sylfaen"/>
          <w:sz w:val="22"/>
          <w:szCs w:val="22"/>
          <w:lang w:val="en-US"/>
        </w:rPr>
        <w:t>in clos</w:t>
      </w:r>
      <w:r w:rsidR="00170A91" w:rsidRPr="00A73474">
        <w:rPr>
          <w:rFonts w:ascii="Sylfaen" w:hAnsi="Sylfaen"/>
          <w:sz w:val="22"/>
          <w:szCs w:val="22"/>
          <w:lang w:val="en-US"/>
        </w:rPr>
        <w:t>e collaboration with AC and SME</w:t>
      </w:r>
    </w:p>
    <w:p w:rsidR="001474CE" w:rsidRPr="00A73474" w:rsidRDefault="001474CE" w:rsidP="001474CE">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Drafts contracts and other legal documentation related to BI activities</w:t>
      </w:r>
      <w:r w:rsidR="005B23DC">
        <w:rPr>
          <w:rFonts w:ascii="Sylfaen" w:hAnsi="Sylfaen"/>
          <w:sz w:val="22"/>
          <w:szCs w:val="22"/>
          <w:lang w:val="en-US"/>
        </w:rPr>
        <w:t>,</w:t>
      </w:r>
      <w:r w:rsidRPr="00A73474">
        <w:rPr>
          <w:rFonts w:ascii="Sylfaen" w:hAnsi="Sylfaen"/>
          <w:color w:val="0A0A0A"/>
          <w:sz w:val="22"/>
          <w:szCs w:val="22"/>
          <w:shd w:val="clear" w:color="auto" w:fill="FFFFFF"/>
          <w:lang w:val="en-US"/>
        </w:rPr>
        <w:t xml:space="preserve"> provides legal advice </w:t>
      </w:r>
      <w:r w:rsidR="005B23DC" w:rsidRPr="005B23DC">
        <w:rPr>
          <w:rFonts w:ascii="Sylfaen" w:hAnsi="Sylfaen"/>
          <w:color w:val="0A0A0A"/>
          <w:sz w:val="22"/>
          <w:szCs w:val="22"/>
          <w:shd w:val="clear" w:color="auto" w:fill="FFFFFF"/>
          <w:lang w:val="en-US"/>
        </w:rPr>
        <w:t>and prepare</w:t>
      </w:r>
      <w:r w:rsidR="005B23DC">
        <w:rPr>
          <w:rFonts w:ascii="Sylfaen" w:hAnsi="Sylfaen"/>
          <w:color w:val="0A0A0A"/>
          <w:sz w:val="22"/>
          <w:szCs w:val="22"/>
          <w:shd w:val="clear" w:color="auto" w:fill="FFFFFF"/>
          <w:lang w:val="en-US"/>
        </w:rPr>
        <w:t>s</w:t>
      </w:r>
      <w:r w:rsidR="005B23DC" w:rsidRPr="005B23DC">
        <w:rPr>
          <w:rFonts w:ascii="Sylfaen" w:hAnsi="Sylfaen"/>
          <w:color w:val="0A0A0A"/>
          <w:sz w:val="22"/>
          <w:szCs w:val="22"/>
          <w:shd w:val="clear" w:color="auto" w:fill="FFFFFF"/>
          <w:lang w:val="en-US"/>
        </w:rPr>
        <w:t xml:space="preserve"> legal registration documents</w:t>
      </w:r>
      <w:r w:rsidR="005B23DC" w:rsidRPr="00A73474">
        <w:rPr>
          <w:rFonts w:ascii="Sylfaen" w:hAnsi="Sylfaen"/>
          <w:color w:val="0A0A0A"/>
          <w:sz w:val="22"/>
          <w:szCs w:val="22"/>
          <w:shd w:val="clear" w:color="auto" w:fill="FFFFFF"/>
          <w:lang w:val="en-US"/>
        </w:rPr>
        <w:t xml:space="preserve"> </w:t>
      </w:r>
      <w:r w:rsidRPr="00A73474">
        <w:rPr>
          <w:rFonts w:ascii="Sylfaen" w:hAnsi="Sylfaen"/>
          <w:color w:val="0A0A0A"/>
          <w:sz w:val="22"/>
          <w:szCs w:val="22"/>
          <w:shd w:val="clear" w:color="auto" w:fill="FFFFFF"/>
          <w:lang w:val="en-US"/>
        </w:rPr>
        <w:t>during the registration process of the BI</w:t>
      </w:r>
      <w:r w:rsidR="005B23DC">
        <w:rPr>
          <w:rFonts w:ascii="Sylfaen" w:hAnsi="Sylfaen"/>
          <w:color w:val="0A0A0A"/>
          <w:sz w:val="22"/>
          <w:szCs w:val="22"/>
          <w:shd w:val="clear" w:color="auto" w:fill="FFFFFF"/>
          <w:lang w:val="en-US"/>
        </w:rPr>
        <w:t xml:space="preserve"> </w:t>
      </w:r>
    </w:p>
    <w:p w:rsidR="00E92614" w:rsidRPr="00A73474" w:rsidRDefault="00E92614" w:rsidP="00E92614">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Support</w:t>
      </w:r>
      <w:r w:rsidR="001474CE" w:rsidRPr="00A73474">
        <w:rPr>
          <w:rFonts w:ascii="Sylfaen" w:hAnsi="Sylfaen"/>
          <w:sz w:val="22"/>
          <w:szCs w:val="22"/>
          <w:lang w:val="en-US"/>
        </w:rPr>
        <w:t>s</w:t>
      </w:r>
      <w:r w:rsidR="00492FD9" w:rsidRPr="00A73474">
        <w:rPr>
          <w:rFonts w:ascii="Sylfaen" w:hAnsi="Sylfaen"/>
          <w:sz w:val="22"/>
          <w:szCs w:val="22"/>
          <w:lang w:val="en-US"/>
        </w:rPr>
        <w:t xml:space="preserve"> the BI PM to r</w:t>
      </w:r>
      <w:r w:rsidR="00534D0C" w:rsidRPr="00A73474">
        <w:rPr>
          <w:rFonts w:ascii="Sylfaen" w:hAnsi="Sylfaen"/>
          <w:sz w:val="22"/>
          <w:szCs w:val="22"/>
          <w:lang w:val="en-US"/>
        </w:rPr>
        <w:t>un the Business Incubator</w:t>
      </w:r>
      <w:r w:rsidRPr="00A73474">
        <w:rPr>
          <w:rFonts w:ascii="Sylfaen" w:hAnsi="Sylfaen"/>
          <w:sz w:val="22"/>
          <w:szCs w:val="22"/>
          <w:lang w:val="en-US"/>
        </w:rPr>
        <w:t xml:space="preserve"> </w:t>
      </w:r>
      <w:r w:rsidR="00492FD9" w:rsidRPr="00A73474">
        <w:rPr>
          <w:rFonts w:ascii="Sylfaen" w:hAnsi="Sylfaen"/>
          <w:color w:val="0A0A0A"/>
          <w:sz w:val="22"/>
          <w:szCs w:val="22"/>
          <w:shd w:val="clear" w:color="auto" w:fill="FFFFFF"/>
          <w:lang w:val="en-US"/>
        </w:rPr>
        <w:t xml:space="preserve">by </w:t>
      </w:r>
      <w:r w:rsidRPr="00A73474">
        <w:rPr>
          <w:rFonts w:ascii="Sylfaen" w:hAnsi="Sylfaen"/>
          <w:color w:val="0A0A0A"/>
          <w:sz w:val="22"/>
          <w:szCs w:val="22"/>
          <w:shd w:val="clear" w:color="auto" w:fill="FFFFFF"/>
          <w:lang w:val="en-US"/>
        </w:rPr>
        <w:t>providing legal expertise</w:t>
      </w:r>
      <w:r w:rsidR="001474CE" w:rsidRPr="00A73474">
        <w:rPr>
          <w:rFonts w:ascii="Sylfaen" w:hAnsi="Sylfaen"/>
          <w:color w:val="0A0A0A"/>
          <w:sz w:val="22"/>
          <w:szCs w:val="22"/>
          <w:shd w:val="clear" w:color="auto" w:fill="FFFFFF"/>
          <w:lang w:val="en-US"/>
        </w:rPr>
        <w:t xml:space="preserve"> and e</w:t>
      </w:r>
      <w:r w:rsidRPr="00A73474">
        <w:rPr>
          <w:rFonts w:ascii="Sylfaen" w:hAnsi="Sylfaen"/>
          <w:sz w:val="22"/>
          <w:szCs w:val="22"/>
          <w:lang w:val="en-US"/>
        </w:rPr>
        <w:t>nsur</w:t>
      </w:r>
      <w:r w:rsidR="001474CE" w:rsidRPr="00A73474">
        <w:rPr>
          <w:rFonts w:ascii="Sylfaen" w:hAnsi="Sylfaen"/>
          <w:sz w:val="22"/>
          <w:szCs w:val="22"/>
          <w:lang w:val="en-US"/>
        </w:rPr>
        <w:t>ing</w:t>
      </w:r>
      <w:r w:rsidRPr="00A73474">
        <w:rPr>
          <w:rFonts w:ascii="Sylfaen" w:hAnsi="Sylfaen"/>
          <w:sz w:val="22"/>
          <w:szCs w:val="22"/>
          <w:lang w:val="en-US"/>
        </w:rPr>
        <w:t xml:space="preserve"> compliance with applicable laws, regulations and organization</w:t>
      </w:r>
      <w:r w:rsidR="001474CE" w:rsidRPr="00A73474">
        <w:rPr>
          <w:rFonts w:ascii="Sylfaen" w:hAnsi="Sylfaen"/>
          <w:sz w:val="22"/>
          <w:szCs w:val="22"/>
          <w:lang w:val="en-US"/>
        </w:rPr>
        <w:t>al</w:t>
      </w:r>
      <w:r w:rsidRPr="00A73474">
        <w:rPr>
          <w:rFonts w:ascii="Sylfaen" w:hAnsi="Sylfaen"/>
          <w:sz w:val="22"/>
          <w:szCs w:val="22"/>
          <w:lang w:val="en-US"/>
        </w:rPr>
        <w:t xml:space="preserve"> policies</w:t>
      </w:r>
    </w:p>
    <w:p w:rsidR="005B23DC" w:rsidRPr="005B23DC" w:rsidRDefault="005B23DC" w:rsidP="005B23DC">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5B23DC">
        <w:rPr>
          <w:rFonts w:ascii="Sylfaen" w:hAnsi="Sylfaen"/>
          <w:color w:val="0A0A0A"/>
          <w:sz w:val="22"/>
          <w:szCs w:val="22"/>
          <w:shd w:val="clear" w:color="auto" w:fill="FFFFFF"/>
          <w:lang w:val="en-US"/>
        </w:rPr>
        <w:t xml:space="preserve">Prepares all internal legal </w:t>
      </w:r>
      <w:r w:rsidRPr="005B23DC">
        <w:rPr>
          <w:rFonts w:ascii="Sylfaen" w:hAnsi="Sylfaen"/>
          <w:sz w:val="22"/>
          <w:szCs w:val="22"/>
          <w:lang w:val="en-US"/>
        </w:rPr>
        <w:t>documents</w:t>
      </w:r>
      <w:r w:rsidRPr="005B23DC">
        <w:rPr>
          <w:rFonts w:ascii="Sylfaen" w:hAnsi="Sylfaen"/>
          <w:color w:val="0A0A0A"/>
          <w:sz w:val="22"/>
          <w:szCs w:val="22"/>
          <w:shd w:val="clear" w:color="auto" w:fill="FFFFFF"/>
          <w:lang w:val="en-US"/>
        </w:rPr>
        <w:t xml:space="preserve"> required for smooth operation of the BI including internal contracts, </w:t>
      </w:r>
      <w:proofErr w:type="spellStart"/>
      <w:r w:rsidRPr="005B23DC">
        <w:rPr>
          <w:rFonts w:ascii="Sylfaen" w:hAnsi="Sylfaen"/>
          <w:color w:val="0A0A0A"/>
          <w:sz w:val="22"/>
          <w:szCs w:val="22"/>
          <w:shd w:val="clear" w:color="auto" w:fill="FFFFFF"/>
          <w:lang w:val="en-US"/>
        </w:rPr>
        <w:t>MoUs</w:t>
      </w:r>
      <w:proofErr w:type="spellEnd"/>
      <w:r w:rsidRPr="005B23DC">
        <w:rPr>
          <w:rFonts w:ascii="Sylfaen" w:hAnsi="Sylfaen"/>
          <w:color w:val="0A0A0A"/>
          <w:sz w:val="22"/>
          <w:szCs w:val="22"/>
          <w:shd w:val="clear" w:color="auto" w:fill="FFFFFF"/>
          <w:lang w:val="en-US"/>
        </w:rPr>
        <w:t>, cooperation agreements with internal and external stakeholders for both BI and BI residents</w:t>
      </w:r>
    </w:p>
    <w:p w:rsidR="00E92614" w:rsidRPr="00A73474" w:rsidRDefault="004D3F1C" w:rsidP="007710EB">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Pr>
          <w:rFonts w:ascii="Sylfaen" w:hAnsi="Sylfaen"/>
          <w:sz w:val="22"/>
          <w:szCs w:val="22"/>
          <w:lang w:val="en-US"/>
        </w:rPr>
        <w:t>Works in close collaboration with other experts to d</w:t>
      </w:r>
      <w:r w:rsidR="001474CE" w:rsidRPr="00A73474">
        <w:rPr>
          <w:rFonts w:ascii="Sylfaen" w:hAnsi="Sylfaen"/>
          <w:sz w:val="22"/>
          <w:szCs w:val="22"/>
          <w:lang w:val="en-US"/>
        </w:rPr>
        <w:t>e</w:t>
      </w:r>
      <w:r w:rsidR="00E55CAD" w:rsidRPr="00A73474">
        <w:rPr>
          <w:rFonts w:ascii="Sylfaen" w:hAnsi="Sylfaen"/>
          <w:sz w:val="22"/>
          <w:szCs w:val="22"/>
          <w:lang w:val="en-US"/>
        </w:rPr>
        <w:t>velop and de</w:t>
      </w:r>
      <w:r w:rsidR="001474CE" w:rsidRPr="00A73474">
        <w:rPr>
          <w:rFonts w:ascii="Sylfaen" w:hAnsi="Sylfaen"/>
          <w:sz w:val="22"/>
          <w:szCs w:val="22"/>
          <w:lang w:val="en-US"/>
        </w:rPr>
        <w:t>liver</w:t>
      </w:r>
      <w:r w:rsidR="00E92614" w:rsidRPr="00A73474">
        <w:rPr>
          <w:rFonts w:ascii="Sylfaen" w:hAnsi="Sylfaen"/>
          <w:sz w:val="22"/>
          <w:szCs w:val="22"/>
          <w:lang w:val="en-US"/>
        </w:rPr>
        <w:t xml:space="preserve"> trainings for the </w:t>
      </w:r>
      <w:proofErr w:type="spellStart"/>
      <w:r w:rsidR="0077485D">
        <w:rPr>
          <w:rFonts w:ascii="Sylfaen" w:hAnsi="Sylfaen"/>
          <w:sz w:val="22"/>
          <w:szCs w:val="22"/>
          <w:lang w:val="en-US"/>
        </w:rPr>
        <w:t>program</w:t>
      </w:r>
      <w:r w:rsidR="00413AB6">
        <w:rPr>
          <w:rFonts w:ascii="Sylfaen" w:hAnsi="Sylfaen"/>
          <w:sz w:val="22"/>
          <w:szCs w:val="22"/>
          <w:lang w:val="en-US"/>
        </w:rPr>
        <w:t>me</w:t>
      </w:r>
      <w:proofErr w:type="spellEnd"/>
      <w:r w:rsidR="0077485D">
        <w:rPr>
          <w:rFonts w:ascii="Sylfaen" w:hAnsi="Sylfaen"/>
          <w:sz w:val="22"/>
          <w:szCs w:val="22"/>
          <w:lang w:val="en-US"/>
        </w:rPr>
        <w:t xml:space="preserve"> participants and </w:t>
      </w:r>
      <w:r w:rsidR="00E92614" w:rsidRPr="00A73474">
        <w:rPr>
          <w:rFonts w:ascii="Sylfaen" w:hAnsi="Sylfaen"/>
          <w:sz w:val="22"/>
          <w:szCs w:val="22"/>
          <w:lang w:val="en-US"/>
        </w:rPr>
        <w:t xml:space="preserve">BI residents on legal </w:t>
      </w:r>
      <w:r w:rsidR="00413AB6">
        <w:rPr>
          <w:rFonts w:ascii="Sylfaen" w:hAnsi="Sylfaen"/>
          <w:sz w:val="22"/>
          <w:szCs w:val="22"/>
          <w:lang w:val="en-US"/>
        </w:rPr>
        <w:t xml:space="preserve">and regulatory </w:t>
      </w:r>
      <w:r w:rsidR="00E92614" w:rsidRPr="00A73474">
        <w:rPr>
          <w:rFonts w:ascii="Sylfaen" w:hAnsi="Sylfaen"/>
          <w:sz w:val="22"/>
          <w:szCs w:val="22"/>
          <w:lang w:val="en-US"/>
        </w:rPr>
        <w:t>issues</w:t>
      </w:r>
      <w:r w:rsidR="00413AB6">
        <w:rPr>
          <w:rFonts w:ascii="Sylfaen" w:hAnsi="Sylfaen"/>
          <w:sz w:val="22"/>
          <w:szCs w:val="22"/>
          <w:lang w:val="en-US"/>
        </w:rPr>
        <w:t xml:space="preserve"> including IP rights</w:t>
      </w:r>
      <w:r w:rsidR="00E55CAD" w:rsidRPr="00A73474">
        <w:rPr>
          <w:rFonts w:ascii="Sylfaen" w:hAnsi="Sylfaen"/>
          <w:sz w:val="22"/>
          <w:szCs w:val="22"/>
          <w:lang w:val="en-US"/>
        </w:rPr>
        <w:t xml:space="preserve">, drafts </w:t>
      </w:r>
      <w:r w:rsidR="00E92614" w:rsidRPr="00A73474">
        <w:rPr>
          <w:rFonts w:ascii="Sylfaen" w:hAnsi="Sylfaen"/>
          <w:sz w:val="22"/>
          <w:szCs w:val="22"/>
          <w:lang w:val="en-US"/>
        </w:rPr>
        <w:t xml:space="preserve"> </w:t>
      </w:r>
      <w:r w:rsidR="00E55CAD" w:rsidRPr="00A73474">
        <w:rPr>
          <w:rFonts w:ascii="Sylfaen" w:hAnsi="Sylfaen"/>
          <w:color w:val="0A0A0A"/>
          <w:sz w:val="22"/>
          <w:szCs w:val="22"/>
          <w:shd w:val="clear" w:color="auto" w:fill="FFFFFF"/>
          <w:lang w:val="en-US"/>
        </w:rPr>
        <w:t xml:space="preserve">information brochures </w:t>
      </w:r>
      <w:r w:rsidR="00E92614" w:rsidRPr="00A73474">
        <w:rPr>
          <w:rFonts w:ascii="Sylfaen" w:hAnsi="Sylfaen"/>
          <w:sz w:val="22"/>
          <w:szCs w:val="22"/>
          <w:lang w:val="en-US"/>
        </w:rPr>
        <w:t>and provide</w:t>
      </w:r>
      <w:r w:rsidR="001474CE" w:rsidRPr="00A73474">
        <w:rPr>
          <w:rFonts w:ascii="Sylfaen" w:hAnsi="Sylfaen"/>
          <w:sz w:val="22"/>
          <w:szCs w:val="22"/>
          <w:lang w:val="en-US"/>
        </w:rPr>
        <w:t>s</w:t>
      </w:r>
      <w:r w:rsidR="00E92614" w:rsidRPr="00A73474">
        <w:rPr>
          <w:rFonts w:ascii="Sylfaen" w:hAnsi="Sylfaen"/>
          <w:sz w:val="22"/>
          <w:szCs w:val="22"/>
          <w:lang w:val="en-US"/>
        </w:rPr>
        <w:t xml:space="preserve"> continuous </w:t>
      </w:r>
      <w:r w:rsidR="00E92614" w:rsidRPr="00A73474">
        <w:rPr>
          <w:rFonts w:ascii="Sylfaen" w:hAnsi="Sylfaen"/>
          <w:color w:val="0A0A0A"/>
          <w:sz w:val="22"/>
          <w:szCs w:val="22"/>
          <w:shd w:val="clear" w:color="auto" w:fill="FFFFFF"/>
          <w:lang w:val="en-US"/>
        </w:rPr>
        <w:t xml:space="preserve">legal consultancy and coaching to </w:t>
      </w:r>
      <w:r w:rsidR="009C5076">
        <w:rPr>
          <w:rFonts w:ascii="Sylfaen" w:hAnsi="Sylfaen"/>
          <w:color w:val="0A0A0A"/>
          <w:sz w:val="22"/>
          <w:szCs w:val="22"/>
          <w:shd w:val="clear" w:color="auto" w:fill="FFFFFF"/>
          <w:lang w:val="en-US"/>
        </w:rPr>
        <w:t>start-ups</w:t>
      </w:r>
      <w:r w:rsidR="001474CE" w:rsidRPr="00A73474">
        <w:rPr>
          <w:rFonts w:ascii="Sylfaen" w:hAnsi="Sylfaen"/>
          <w:color w:val="0A0A0A"/>
          <w:sz w:val="22"/>
          <w:szCs w:val="22"/>
          <w:shd w:val="clear" w:color="auto" w:fill="FFFFFF"/>
          <w:lang w:val="en-US"/>
        </w:rPr>
        <w:t xml:space="preserve"> throughout the phase</w:t>
      </w:r>
      <w:r w:rsidR="0077485D">
        <w:rPr>
          <w:rFonts w:ascii="Sylfaen" w:hAnsi="Sylfaen"/>
          <w:color w:val="0A0A0A"/>
          <w:sz w:val="22"/>
          <w:szCs w:val="22"/>
          <w:shd w:val="clear" w:color="auto" w:fill="FFFFFF"/>
          <w:lang w:val="en-US"/>
        </w:rPr>
        <w:t>s</w:t>
      </w:r>
      <w:r w:rsidR="001474CE" w:rsidRPr="00A73474">
        <w:rPr>
          <w:rFonts w:ascii="Sylfaen" w:hAnsi="Sylfaen"/>
          <w:color w:val="0A0A0A"/>
          <w:sz w:val="22"/>
          <w:szCs w:val="22"/>
          <w:shd w:val="clear" w:color="auto" w:fill="FFFFFF"/>
          <w:lang w:val="en-US"/>
        </w:rPr>
        <w:t xml:space="preserve"> of </w:t>
      </w:r>
      <w:r w:rsidR="0077485D">
        <w:rPr>
          <w:rFonts w:ascii="Sylfaen" w:hAnsi="Sylfaen"/>
          <w:color w:val="0A0A0A"/>
          <w:sz w:val="22"/>
          <w:szCs w:val="22"/>
          <w:shd w:val="clear" w:color="auto" w:fill="FFFFFF"/>
          <w:lang w:val="en-US"/>
        </w:rPr>
        <w:t xml:space="preserve">pre-incubation and </w:t>
      </w:r>
      <w:r w:rsidR="001474CE" w:rsidRPr="00A73474">
        <w:rPr>
          <w:rFonts w:ascii="Sylfaen" w:hAnsi="Sylfaen"/>
          <w:color w:val="0A0A0A"/>
          <w:sz w:val="22"/>
          <w:szCs w:val="22"/>
          <w:shd w:val="clear" w:color="auto" w:fill="FFFFFF"/>
          <w:lang w:val="en-US"/>
        </w:rPr>
        <w:t>business incubation</w:t>
      </w:r>
    </w:p>
    <w:p w:rsidR="00D078BE" w:rsidRPr="005B23DC" w:rsidRDefault="001474CE" w:rsidP="007710EB">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color w:val="0A0A0A"/>
          <w:sz w:val="22"/>
          <w:szCs w:val="22"/>
          <w:shd w:val="clear" w:color="auto" w:fill="FFFFFF"/>
          <w:lang w:val="en-US"/>
        </w:rPr>
        <w:t>Prepares the start-ups' documentation legal part for the Selection Committee</w:t>
      </w:r>
    </w:p>
    <w:p w:rsidR="001474CE" w:rsidRPr="00195C0F" w:rsidRDefault="001474CE" w:rsidP="007710EB">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195C0F">
        <w:rPr>
          <w:rFonts w:ascii="Sylfaen" w:hAnsi="Sylfaen"/>
          <w:color w:val="0A0A0A"/>
          <w:sz w:val="22"/>
          <w:szCs w:val="22"/>
          <w:shd w:val="clear" w:color="auto" w:fill="FFFFFF"/>
          <w:lang w:val="en-US"/>
        </w:rPr>
        <w:t xml:space="preserve">Interacts with State Authorities responsible for Taxes and Customs, supports the registration procedures of the start-ups </w:t>
      </w:r>
      <w:r w:rsidR="00195C0F" w:rsidRPr="00195C0F">
        <w:rPr>
          <w:rFonts w:ascii="Sylfaen" w:hAnsi="Sylfaen"/>
          <w:color w:val="0A0A0A"/>
          <w:sz w:val="22"/>
          <w:szCs w:val="22"/>
          <w:shd w:val="clear" w:color="auto" w:fill="FFFFFF"/>
          <w:lang w:val="en-US"/>
        </w:rPr>
        <w:t xml:space="preserve">and protects their rights </w:t>
      </w:r>
      <w:r w:rsidRPr="00195C0F">
        <w:rPr>
          <w:rFonts w:ascii="Sylfaen" w:hAnsi="Sylfaen"/>
          <w:color w:val="0A0A0A"/>
          <w:sz w:val="22"/>
          <w:szCs w:val="22"/>
          <w:shd w:val="clear" w:color="auto" w:fill="FFFFFF"/>
          <w:lang w:val="en-US"/>
        </w:rPr>
        <w:t>when required, supports in Intel</w:t>
      </w:r>
      <w:r w:rsidR="009C5076" w:rsidRPr="00195C0F">
        <w:rPr>
          <w:rFonts w:ascii="Sylfaen" w:hAnsi="Sylfaen"/>
          <w:color w:val="0A0A0A"/>
          <w:sz w:val="22"/>
          <w:szCs w:val="22"/>
          <w:shd w:val="clear" w:color="auto" w:fill="FFFFFF"/>
          <w:lang w:val="en-US"/>
        </w:rPr>
        <w:t>lectual Proper</w:t>
      </w:r>
      <w:r w:rsidRPr="00195C0F">
        <w:rPr>
          <w:rFonts w:ascii="Sylfaen" w:hAnsi="Sylfaen"/>
          <w:color w:val="0A0A0A"/>
          <w:sz w:val="22"/>
          <w:szCs w:val="22"/>
          <w:shd w:val="clear" w:color="auto" w:fill="FFFFFF"/>
          <w:lang w:val="en-US"/>
        </w:rPr>
        <w:t>ty rights protection and registration</w:t>
      </w:r>
    </w:p>
    <w:p w:rsidR="00E55CAD" w:rsidRPr="00A73474" w:rsidRDefault="00E55CAD" w:rsidP="00E55CAD">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color w:val="0A0A0A"/>
          <w:sz w:val="22"/>
          <w:szCs w:val="22"/>
          <w:lang w:val="en-US"/>
        </w:rPr>
      </w:pPr>
      <w:r w:rsidRPr="00A73474">
        <w:rPr>
          <w:rFonts w:ascii="Sylfaen" w:hAnsi="Sylfaen"/>
          <w:color w:val="0A0A0A"/>
          <w:sz w:val="22"/>
          <w:szCs w:val="22"/>
          <w:lang w:val="en-US"/>
        </w:rPr>
        <w:t>Contributes to a work environment that encourages knowledge of, respect for, and the development of skills to engage with those of other cultures or backgrounds</w:t>
      </w:r>
    </w:p>
    <w:p w:rsidR="00E55CAD" w:rsidRPr="00A73474" w:rsidRDefault="00E55CAD" w:rsidP="00E55CAD">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color w:val="0A0A0A"/>
          <w:sz w:val="22"/>
          <w:szCs w:val="22"/>
          <w:lang w:val="en-US"/>
        </w:rPr>
      </w:pPr>
      <w:r w:rsidRPr="00A73474">
        <w:rPr>
          <w:rFonts w:ascii="Sylfaen" w:hAnsi="Sylfaen"/>
          <w:color w:val="0A0A0A"/>
          <w:sz w:val="22"/>
          <w:szCs w:val="22"/>
          <w:lang w:val="en-US"/>
        </w:rPr>
        <w:t>Remains competent and current through self-directed professional reading, developing professional contacts with colleagues, attending professional development courses, and attending training</w:t>
      </w:r>
      <w:r w:rsidR="00413AB6">
        <w:rPr>
          <w:rFonts w:ascii="Sylfaen" w:hAnsi="Sylfaen"/>
          <w:color w:val="0A0A0A"/>
          <w:sz w:val="22"/>
          <w:szCs w:val="22"/>
          <w:lang w:val="en-US"/>
        </w:rPr>
        <w:t>s</w:t>
      </w:r>
      <w:r w:rsidRPr="00A73474">
        <w:rPr>
          <w:rFonts w:ascii="Sylfaen" w:hAnsi="Sylfaen"/>
          <w:color w:val="0A0A0A"/>
          <w:sz w:val="22"/>
          <w:szCs w:val="22"/>
          <w:lang w:val="en-US"/>
        </w:rPr>
        <w:t xml:space="preserve"> and/or courses as directed</w:t>
      </w:r>
    </w:p>
    <w:p w:rsidR="00E55CAD" w:rsidRPr="00A73474" w:rsidRDefault="00E55CAD" w:rsidP="00E55CAD">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Reports to the BI PM; liaise</w:t>
      </w:r>
      <w:r w:rsidR="005B23DC">
        <w:rPr>
          <w:rFonts w:ascii="Sylfaen" w:hAnsi="Sylfaen"/>
          <w:sz w:val="22"/>
          <w:szCs w:val="22"/>
          <w:lang w:val="en-US"/>
        </w:rPr>
        <w:t>s</w:t>
      </w:r>
      <w:r w:rsidRPr="00A73474">
        <w:rPr>
          <w:rFonts w:ascii="Sylfaen" w:hAnsi="Sylfaen"/>
          <w:sz w:val="22"/>
          <w:szCs w:val="22"/>
          <w:lang w:val="en-US"/>
        </w:rPr>
        <w:t xml:space="preserve"> with the AC and SME </w:t>
      </w:r>
      <w:proofErr w:type="spellStart"/>
      <w:r w:rsidRPr="00A73474">
        <w:rPr>
          <w:rFonts w:ascii="Sylfaen" w:hAnsi="Sylfaen"/>
          <w:sz w:val="22"/>
          <w:szCs w:val="22"/>
          <w:lang w:val="en-US"/>
        </w:rPr>
        <w:t>programme</w:t>
      </w:r>
      <w:proofErr w:type="spellEnd"/>
      <w:r w:rsidRPr="00A73474">
        <w:rPr>
          <w:rFonts w:ascii="Sylfaen" w:hAnsi="Sylfaen"/>
          <w:sz w:val="22"/>
          <w:szCs w:val="22"/>
          <w:lang w:val="en-US"/>
        </w:rPr>
        <w:t xml:space="preserve"> management and if required </w:t>
      </w:r>
      <w:r w:rsidR="005B23DC">
        <w:rPr>
          <w:rFonts w:ascii="Sylfaen" w:hAnsi="Sylfaen"/>
          <w:sz w:val="22"/>
          <w:szCs w:val="22"/>
          <w:lang w:val="en-US"/>
        </w:rPr>
        <w:t>with</w:t>
      </w:r>
      <w:r w:rsidRPr="00A73474">
        <w:rPr>
          <w:rFonts w:ascii="Sylfaen" w:hAnsi="Sylfaen"/>
          <w:sz w:val="22"/>
          <w:szCs w:val="22"/>
          <w:lang w:val="en-US"/>
        </w:rPr>
        <w:t xml:space="preserve"> overall </w:t>
      </w:r>
      <w:proofErr w:type="spellStart"/>
      <w:r w:rsidRPr="00A73474">
        <w:rPr>
          <w:rFonts w:ascii="Sylfaen" w:hAnsi="Sylfaen"/>
          <w:sz w:val="22"/>
          <w:szCs w:val="22"/>
          <w:lang w:val="en-US"/>
        </w:rPr>
        <w:t>AutRC</w:t>
      </w:r>
      <w:proofErr w:type="spellEnd"/>
      <w:r w:rsidRPr="00A73474">
        <w:rPr>
          <w:rFonts w:ascii="Sylfaen" w:hAnsi="Sylfaen"/>
          <w:sz w:val="22"/>
          <w:szCs w:val="22"/>
          <w:lang w:val="en-US"/>
        </w:rPr>
        <w:t xml:space="preserve"> </w:t>
      </w:r>
      <w:proofErr w:type="spellStart"/>
      <w:r w:rsidRPr="00A73474">
        <w:rPr>
          <w:rFonts w:ascii="Sylfaen" w:hAnsi="Sylfaen"/>
          <w:sz w:val="22"/>
          <w:szCs w:val="22"/>
          <w:lang w:val="en-US"/>
        </w:rPr>
        <w:t>Programme</w:t>
      </w:r>
      <w:proofErr w:type="spellEnd"/>
      <w:r w:rsidRPr="00A73474">
        <w:rPr>
          <w:rFonts w:ascii="Sylfaen" w:hAnsi="Sylfaen"/>
          <w:sz w:val="22"/>
          <w:szCs w:val="22"/>
          <w:lang w:val="en-US"/>
        </w:rPr>
        <w:t xml:space="preserve"> management</w:t>
      </w:r>
    </w:p>
    <w:p w:rsidR="00E55CAD" w:rsidRPr="00A73474" w:rsidRDefault="00E55CAD" w:rsidP="00E55CAD">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color w:val="0A0A0A"/>
          <w:sz w:val="22"/>
          <w:szCs w:val="22"/>
          <w:lang w:val="en-US"/>
        </w:rPr>
        <w:t>Participates in the BI activities which require Legal Expert’s involvement, promotes a positive image of the BI through participation in various meetings and interaction with external stakeholders</w:t>
      </w:r>
    </w:p>
    <w:p w:rsidR="00E55CAD" w:rsidRPr="00A73474" w:rsidRDefault="00E55CAD" w:rsidP="00E55CAD">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color w:val="0A0A0A"/>
          <w:sz w:val="22"/>
          <w:szCs w:val="22"/>
          <w:lang w:val="en-US"/>
        </w:rPr>
      </w:pPr>
      <w:r w:rsidRPr="00A73474">
        <w:rPr>
          <w:rFonts w:ascii="Sylfaen" w:hAnsi="Sylfaen"/>
          <w:color w:val="0A0A0A"/>
          <w:sz w:val="22"/>
          <w:szCs w:val="22"/>
          <w:lang w:val="en-US"/>
        </w:rPr>
        <w:t>Follows all EU Regional Trust Fund „</w:t>
      </w:r>
      <w:proofErr w:type="spellStart"/>
      <w:r w:rsidRPr="00A73474">
        <w:rPr>
          <w:rFonts w:ascii="Sylfaen" w:hAnsi="Sylfaen"/>
          <w:color w:val="0A0A0A"/>
          <w:sz w:val="22"/>
          <w:szCs w:val="22"/>
          <w:lang w:val="en-US"/>
        </w:rPr>
        <w:t>Madad</w:t>
      </w:r>
      <w:proofErr w:type="spellEnd"/>
      <w:r w:rsidRPr="00A73474">
        <w:rPr>
          <w:rFonts w:ascii="Sylfaen" w:hAnsi="Sylfaen"/>
          <w:color w:val="0A0A0A"/>
          <w:sz w:val="22"/>
          <w:szCs w:val="22"/>
          <w:lang w:val="en-US"/>
        </w:rPr>
        <w:t>“ rules &amp; regulations required within the</w:t>
      </w:r>
      <w:r w:rsidR="005B23DC">
        <w:rPr>
          <w:rFonts w:ascii="Sylfaen" w:hAnsi="Sylfaen"/>
          <w:color w:val="0A0A0A"/>
          <w:sz w:val="22"/>
          <w:szCs w:val="22"/>
          <w:lang w:val="en-US"/>
        </w:rPr>
        <w:t xml:space="preserve"> EU</w:t>
      </w:r>
      <w:r w:rsidRPr="00A73474">
        <w:rPr>
          <w:rFonts w:ascii="Sylfaen" w:hAnsi="Sylfaen"/>
          <w:color w:val="0A0A0A"/>
          <w:sz w:val="22"/>
          <w:szCs w:val="22"/>
          <w:lang w:val="en-US"/>
        </w:rPr>
        <w:t xml:space="preserve"> IRIS </w:t>
      </w:r>
      <w:proofErr w:type="spellStart"/>
      <w:r w:rsidRPr="00A73474">
        <w:rPr>
          <w:rFonts w:ascii="Sylfaen" w:hAnsi="Sylfaen"/>
          <w:color w:val="0A0A0A"/>
          <w:sz w:val="22"/>
          <w:szCs w:val="22"/>
          <w:lang w:val="en-US"/>
        </w:rPr>
        <w:t>programme</w:t>
      </w:r>
      <w:proofErr w:type="spellEnd"/>
      <w:r w:rsidRPr="00A73474">
        <w:rPr>
          <w:rFonts w:ascii="Sylfaen" w:hAnsi="Sylfaen"/>
          <w:color w:val="0A0A0A"/>
          <w:sz w:val="22"/>
          <w:szCs w:val="22"/>
          <w:lang w:val="en-US"/>
        </w:rPr>
        <w:t xml:space="preserve"> </w:t>
      </w:r>
    </w:p>
    <w:p w:rsidR="00E92614" w:rsidRPr="00A73474" w:rsidRDefault="00E92614" w:rsidP="00E92614">
      <w:pPr>
        <w:pStyle w:val="NormalWeb"/>
        <w:pBdr>
          <w:top w:val="nil"/>
          <w:left w:val="nil"/>
          <w:bottom w:val="nil"/>
          <w:right w:val="nil"/>
          <w:between w:val="nil"/>
          <w:bar w:val="nil"/>
        </w:pBdr>
        <w:shd w:val="clear" w:color="auto" w:fill="FFFFFF"/>
        <w:spacing w:before="80" w:after="80"/>
        <w:jc w:val="both"/>
        <w:rPr>
          <w:rFonts w:ascii="Sylfaen" w:hAnsi="Sylfaen"/>
          <w:color w:val="0A0A0A"/>
          <w:sz w:val="22"/>
          <w:szCs w:val="22"/>
          <w:shd w:val="clear" w:color="auto" w:fill="FFFFFF"/>
          <w:lang w:val="en-US"/>
        </w:rPr>
      </w:pPr>
    </w:p>
    <w:p w:rsidR="00534D0C" w:rsidRPr="00A73474" w:rsidRDefault="00534D0C" w:rsidP="007710EB">
      <w:pPr>
        <w:pStyle w:val="Heading3"/>
        <w:numPr>
          <w:ilvl w:val="0"/>
          <w:numId w:val="16"/>
        </w:numPr>
        <w:shd w:val="clear" w:color="auto" w:fill="FFFFFF"/>
        <w:spacing w:before="120" w:after="120"/>
        <w:ind w:left="548" w:hanging="274"/>
        <w:jc w:val="both"/>
        <w:rPr>
          <w:rFonts w:ascii="Sylfaen" w:hAnsi="Sylfaen"/>
          <w:bCs w:val="0"/>
          <w:sz w:val="22"/>
          <w:szCs w:val="22"/>
        </w:rPr>
      </w:pPr>
      <w:r w:rsidRPr="00A73474">
        <w:rPr>
          <w:rFonts w:ascii="Sylfaen" w:hAnsi="Sylfaen"/>
          <w:bCs w:val="0"/>
          <w:sz w:val="22"/>
          <w:szCs w:val="22"/>
        </w:rPr>
        <w:t>Required qualifications</w:t>
      </w:r>
    </w:p>
    <w:p w:rsidR="00534D0C" w:rsidRPr="00A73474" w:rsidRDefault="00E55CAD" w:rsidP="007710EB">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 xml:space="preserve">Master's degree in law </w:t>
      </w:r>
    </w:p>
    <w:p w:rsidR="000D653E" w:rsidRPr="00A73474" w:rsidRDefault="000D653E" w:rsidP="007710EB">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 xml:space="preserve">At least 4 </w:t>
      </w:r>
      <w:r w:rsidR="00484089" w:rsidRPr="00A73474">
        <w:rPr>
          <w:rFonts w:ascii="Sylfaen" w:hAnsi="Sylfaen"/>
          <w:sz w:val="22"/>
          <w:szCs w:val="22"/>
          <w:lang w:val="en-US"/>
        </w:rPr>
        <w:t>years’ experience</w:t>
      </w:r>
      <w:bookmarkStart w:id="0" w:name="_GoBack"/>
      <w:bookmarkEnd w:id="0"/>
      <w:r w:rsidRPr="00A73474">
        <w:rPr>
          <w:rFonts w:ascii="Sylfaen" w:hAnsi="Sylfaen"/>
          <w:sz w:val="22"/>
          <w:szCs w:val="22"/>
          <w:lang w:val="en-US"/>
        </w:rPr>
        <w:t xml:space="preserve"> in a legal advisory firm or as an in-house legal advisor</w:t>
      </w:r>
    </w:p>
    <w:p w:rsidR="001E1CF7" w:rsidRPr="00A73474" w:rsidRDefault="001E1CF7" w:rsidP="001E1CF7">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lastRenderedPageBreak/>
        <w:t>Stron</w:t>
      </w:r>
      <w:r w:rsidR="004D3F1C">
        <w:rPr>
          <w:rFonts w:ascii="Sylfaen" w:hAnsi="Sylfaen"/>
          <w:sz w:val="22"/>
          <w:szCs w:val="22"/>
          <w:lang w:val="en-US"/>
        </w:rPr>
        <w:t xml:space="preserve">g knowledge of </w:t>
      </w:r>
      <w:r w:rsidR="00413AB6">
        <w:rPr>
          <w:rFonts w:ascii="Sylfaen" w:hAnsi="Sylfaen"/>
          <w:sz w:val="22"/>
          <w:szCs w:val="22"/>
          <w:lang w:val="en-US"/>
        </w:rPr>
        <w:t xml:space="preserve">and relevant experience in </w:t>
      </w:r>
      <w:r w:rsidR="004D3F1C">
        <w:rPr>
          <w:rFonts w:ascii="Sylfaen" w:hAnsi="Sylfaen"/>
          <w:sz w:val="22"/>
          <w:szCs w:val="22"/>
          <w:lang w:val="en-US"/>
        </w:rPr>
        <w:t xml:space="preserve">civil, corporate, </w:t>
      </w:r>
      <w:r w:rsidRPr="00A73474">
        <w:rPr>
          <w:rFonts w:ascii="Sylfaen" w:hAnsi="Sylfaen"/>
          <w:sz w:val="22"/>
          <w:szCs w:val="22"/>
          <w:lang w:val="en-US"/>
        </w:rPr>
        <w:t xml:space="preserve">commercial </w:t>
      </w:r>
      <w:r w:rsidR="004D3F1C">
        <w:rPr>
          <w:rFonts w:ascii="Sylfaen" w:hAnsi="Sylfaen"/>
          <w:sz w:val="22"/>
          <w:szCs w:val="22"/>
          <w:lang w:val="en-US"/>
        </w:rPr>
        <w:t xml:space="preserve">and financial </w:t>
      </w:r>
      <w:r w:rsidRPr="00A73474">
        <w:rPr>
          <w:rFonts w:ascii="Sylfaen" w:hAnsi="Sylfaen"/>
          <w:sz w:val="22"/>
          <w:szCs w:val="22"/>
          <w:lang w:val="en-US"/>
        </w:rPr>
        <w:t>law</w:t>
      </w:r>
    </w:p>
    <w:p w:rsidR="000D653E" w:rsidRPr="00A73474" w:rsidRDefault="001E1CF7" w:rsidP="007710EB">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Proven e</w:t>
      </w:r>
      <w:r w:rsidR="000D653E" w:rsidRPr="00A73474">
        <w:rPr>
          <w:rFonts w:ascii="Sylfaen" w:hAnsi="Sylfaen"/>
          <w:sz w:val="22"/>
          <w:szCs w:val="22"/>
          <w:lang w:val="en-US"/>
        </w:rPr>
        <w:t>xperience in working with SMEs and start-ups</w:t>
      </w:r>
    </w:p>
    <w:p w:rsidR="005732B5" w:rsidRPr="00A73474" w:rsidRDefault="005732B5" w:rsidP="005732B5">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 xml:space="preserve">Experience in developing and conducting trainings </w:t>
      </w:r>
      <w:r w:rsidR="004D3F1C">
        <w:rPr>
          <w:rFonts w:ascii="Sylfaen" w:hAnsi="Sylfaen"/>
          <w:sz w:val="22"/>
          <w:szCs w:val="22"/>
          <w:lang w:val="en-US"/>
        </w:rPr>
        <w:t>and providing coaching</w:t>
      </w:r>
    </w:p>
    <w:p w:rsidR="001E1CF7" w:rsidRPr="00A73474" w:rsidRDefault="001E1CF7" w:rsidP="007710EB">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Ability to effectively interact with</w:t>
      </w:r>
      <w:r w:rsidR="00413AB6">
        <w:rPr>
          <w:rFonts w:ascii="Sylfaen" w:hAnsi="Sylfaen"/>
          <w:sz w:val="22"/>
          <w:szCs w:val="22"/>
          <w:lang w:val="en-US"/>
        </w:rPr>
        <w:t xml:space="preserve"> a</w:t>
      </w:r>
      <w:r w:rsidRPr="00A73474">
        <w:rPr>
          <w:rFonts w:ascii="Sylfaen" w:hAnsi="Sylfaen"/>
          <w:sz w:val="22"/>
          <w:szCs w:val="22"/>
          <w:lang w:val="en-US"/>
        </w:rPr>
        <w:t xml:space="preserve"> wide range of stakeholders from diverse backgrounds</w:t>
      </w:r>
    </w:p>
    <w:p w:rsidR="00A73474" w:rsidRPr="00A73474" w:rsidRDefault="00A73474" w:rsidP="00A73474">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 xml:space="preserve">High </w:t>
      </w:r>
      <w:r>
        <w:rPr>
          <w:rFonts w:ascii="Sylfaen" w:hAnsi="Sylfaen"/>
          <w:sz w:val="22"/>
          <w:szCs w:val="22"/>
          <w:lang w:val="en-US"/>
        </w:rPr>
        <w:t>degree</w:t>
      </w:r>
      <w:r w:rsidRPr="00A73474">
        <w:rPr>
          <w:rFonts w:ascii="Sylfaen" w:hAnsi="Sylfaen"/>
          <w:sz w:val="22"/>
          <w:szCs w:val="22"/>
          <w:lang w:val="en-US"/>
        </w:rPr>
        <w:t xml:space="preserve"> of </w:t>
      </w:r>
      <w:r>
        <w:rPr>
          <w:rFonts w:ascii="Sylfaen" w:hAnsi="Sylfaen"/>
          <w:sz w:val="22"/>
          <w:szCs w:val="22"/>
          <w:lang w:val="en-US"/>
        </w:rPr>
        <w:t xml:space="preserve">professional ethics, </w:t>
      </w:r>
      <w:r w:rsidRPr="00A73474">
        <w:rPr>
          <w:rFonts w:ascii="Sylfaen" w:hAnsi="Sylfaen"/>
          <w:sz w:val="22"/>
          <w:szCs w:val="22"/>
          <w:lang w:val="en-US"/>
        </w:rPr>
        <w:t>integrity</w:t>
      </w:r>
      <w:r>
        <w:rPr>
          <w:rFonts w:ascii="Sylfaen" w:hAnsi="Sylfaen"/>
          <w:sz w:val="22"/>
          <w:szCs w:val="22"/>
          <w:lang w:val="en-US"/>
        </w:rPr>
        <w:t xml:space="preserve"> and</w:t>
      </w:r>
      <w:r w:rsidRPr="00A73474">
        <w:rPr>
          <w:rFonts w:ascii="Sylfaen" w:hAnsi="Sylfaen"/>
          <w:sz w:val="22"/>
          <w:szCs w:val="22"/>
          <w:lang w:val="en-US"/>
        </w:rPr>
        <w:t xml:space="preserve"> responsibility with the ability to multitask and work under pressure</w:t>
      </w:r>
    </w:p>
    <w:p w:rsidR="00A73474" w:rsidRPr="00A73474" w:rsidRDefault="00A73474" w:rsidP="00A73474">
      <w:pPr>
        <w:pStyle w:val="NormalWeb"/>
        <w:numPr>
          <w:ilvl w:val="0"/>
          <w:numId w:val="18"/>
        </w:numPr>
        <w:pBdr>
          <w:top w:val="nil"/>
          <w:left w:val="nil"/>
          <w:bottom w:val="nil"/>
          <w:right w:val="nil"/>
          <w:between w:val="nil"/>
          <w:bar w:val="nil"/>
        </w:pBdr>
        <w:shd w:val="clear" w:color="auto" w:fill="FFFFFF"/>
        <w:spacing w:before="120" w:after="120"/>
        <w:jc w:val="both"/>
        <w:rPr>
          <w:rFonts w:ascii="Sylfaen" w:hAnsi="Sylfaen"/>
          <w:sz w:val="22"/>
          <w:szCs w:val="22"/>
          <w:lang w:val="en-US"/>
        </w:rPr>
      </w:pPr>
      <w:r w:rsidRPr="00A73474">
        <w:rPr>
          <w:rFonts w:ascii="Sylfaen" w:hAnsi="Sylfaen"/>
          <w:sz w:val="22"/>
          <w:szCs w:val="22"/>
          <w:lang w:val="en-US"/>
        </w:rPr>
        <w:t xml:space="preserve">Experience working </w:t>
      </w:r>
      <w:r w:rsidR="00413AB6">
        <w:rPr>
          <w:rFonts w:ascii="Sylfaen" w:hAnsi="Sylfaen"/>
          <w:sz w:val="22"/>
          <w:szCs w:val="22"/>
          <w:lang w:val="en-US"/>
        </w:rPr>
        <w:t>in</w:t>
      </w:r>
      <w:r w:rsidRPr="00A73474">
        <w:rPr>
          <w:rFonts w:ascii="Sylfaen" w:hAnsi="Sylfaen"/>
          <w:sz w:val="22"/>
          <w:szCs w:val="22"/>
          <w:lang w:val="en-US"/>
        </w:rPr>
        <w:t xml:space="preserve"> a high-performance, collabo</w:t>
      </w:r>
      <w:r w:rsidR="00195C0F">
        <w:rPr>
          <w:rFonts w:ascii="Sylfaen" w:hAnsi="Sylfaen"/>
          <w:sz w:val="22"/>
          <w:szCs w:val="22"/>
          <w:lang w:val="en-US"/>
        </w:rPr>
        <w:t>rative, constructive peer group</w:t>
      </w:r>
    </w:p>
    <w:p w:rsidR="009C5076" w:rsidRPr="00A73474" w:rsidRDefault="00A73474" w:rsidP="009C5076">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Analytical mindset with great problem-solving abilities</w:t>
      </w:r>
      <w:r w:rsidR="009C5076" w:rsidRPr="009C5076">
        <w:rPr>
          <w:rFonts w:ascii="Sylfaen" w:hAnsi="Sylfaen"/>
          <w:sz w:val="22"/>
          <w:szCs w:val="22"/>
          <w:lang w:val="en-US"/>
        </w:rPr>
        <w:t xml:space="preserve"> </w:t>
      </w:r>
      <w:r w:rsidR="009C5076">
        <w:rPr>
          <w:rFonts w:ascii="Sylfaen" w:hAnsi="Sylfaen"/>
          <w:sz w:val="22"/>
          <w:szCs w:val="22"/>
          <w:lang w:val="en-US"/>
        </w:rPr>
        <w:t xml:space="preserve">and </w:t>
      </w:r>
      <w:r w:rsidR="009C5076" w:rsidRPr="00A73474">
        <w:rPr>
          <w:rFonts w:ascii="Sylfaen" w:hAnsi="Sylfaen"/>
          <w:sz w:val="22"/>
          <w:szCs w:val="22"/>
          <w:lang w:val="en-US"/>
        </w:rPr>
        <w:t>understanding of innovation processes</w:t>
      </w:r>
    </w:p>
    <w:p w:rsidR="00A453D2" w:rsidRPr="00A73474" w:rsidRDefault="00534D0C" w:rsidP="007710EB">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 xml:space="preserve">Strength in </w:t>
      </w:r>
      <w:r w:rsidR="00A453D2" w:rsidRPr="00A73474">
        <w:rPr>
          <w:rFonts w:ascii="Sylfaen" w:hAnsi="Sylfaen"/>
          <w:sz w:val="22"/>
          <w:szCs w:val="22"/>
          <w:lang w:val="en-US"/>
        </w:rPr>
        <w:t>coordinating</w:t>
      </w:r>
      <w:r w:rsidRPr="00A73474">
        <w:rPr>
          <w:rFonts w:ascii="Sylfaen" w:hAnsi="Sylfaen"/>
          <w:sz w:val="22"/>
          <w:szCs w:val="22"/>
          <w:lang w:val="en-US"/>
        </w:rPr>
        <w:t>, coaching and retaining individuals and teams, empowering them to elevate</w:t>
      </w:r>
      <w:r w:rsidR="00A453D2" w:rsidRPr="00A73474">
        <w:rPr>
          <w:rFonts w:ascii="Sylfaen" w:hAnsi="Sylfaen"/>
          <w:sz w:val="22"/>
          <w:szCs w:val="22"/>
          <w:lang w:val="en-US"/>
        </w:rPr>
        <w:t xml:space="preserve"> their levels of responsibility</w:t>
      </w:r>
    </w:p>
    <w:p w:rsidR="009C5076" w:rsidRPr="004D3F1C" w:rsidRDefault="004D3F1C" w:rsidP="009C5076">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4D3F1C">
        <w:rPr>
          <w:rFonts w:ascii="Sylfaen" w:hAnsi="Sylfaen"/>
          <w:sz w:val="22"/>
          <w:szCs w:val="22"/>
          <w:lang w:val="en-US"/>
        </w:rPr>
        <w:t>Proficiency in MS Office,</w:t>
      </w:r>
      <w:r>
        <w:rPr>
          <w:rFonts w:ascii="Sylfaen" w:hAnsi="Sylfaen"/>
          <w:sz w:val="22"/>
          <w:szCs w:val="22"/>
          <w:lang w:val="en-US"/>
        </w:rPr>
        <w:t xml:space="preserve"> k</w:t>
      </w:r>
      <w:r w:rsidR="009C5076" w:rsidRPr="004D3F1C">
        <w:rPr>
          <w:rFonts w:ascii="Sylfaen" w:hAnsi="Sylfaen"/>
          <w:sz w:val="22"/>
          <w:szCs w:val="22"/>
          <w:lang w:val="en-US"/>
        </w:rPr>
        <w:t>nowledge of office management systems and procedures</w:t>
      </w:r>
    </w:p>
    <w:p w:rsidR="00A453D2" w:rsidRDefault="00A453D2" w:rsidP="007710EB">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Excellent written and verbal communication skills in Armenian and English</w:t>
      </w:r>
    </w:p>
    <w:p w:rsidR="004D3F1C" w:rsidRPr="00A73474" w:rsidRDefault="004D3F1C" w:rsidP="004D3F1C">
      <w:pPr>
        <w:pStyle w:val="NormalWeb"/>
        <w:pBdr>
          <w:top w:val="nil"/>
          <w:left w:val="nil"/>
          <w:bottom w:val="nil"/>
          <w:right w:val="nil"/>
          <w:between w:val="nil"/>
          <w:bar w:val="nil"/>
        </w:pBdr>
        <w:shd w:val="clear" w:color="auto" w:fill="FFFFFF"/>
        <w:spacing w:before="80" w:after="80"/>
        <w:jc w:val="both"/>
        <w:rPr>
          <w:rFonts w:ascii="Sylfaen" w:hAnsi="Sylfaen"/>
          <w:sz w:val="22"/>
          <w:szCs w:val="22"/>
          <w:lang w:val="en-US"/>
        </w:rPr>
      </w:pPr>
    </w:p>
    <w:p w:rsidR="00534D0C" w:rsidRPr="00A73474" w:rsidRDefault="00534D0C" w:rsidP="007710EB">
      <w:pPr>
        <w:numPr>
          <w:ilvl w:val="0"/>
          <w:numId w:val="19"/>
        </w:numPr>
        <w:pBdr>
          <w:top w:val="nil"/>
          <w:left w:val="nil"/>
          <w:bottom w:val="nil"/>
          <w:right w:val="nil"/>
          <w:between w:val="nil"/>
          <w:bar w:val="nil"/>
        </w:pBdr>
        <w:spacing w:before="120" w:after="120" w:line="240" w:lineRule="auto"/>
        <w:jc w:val="both"/>
        <w:rPr>
          <w:rFonts w:ascii="Sylfaen" w:hAnsi="Sylfaen"/>
          <w:b/>
          <w:lang w:val="en-US"/>
        </w:rPr>
      </w:pPr>
      <w:r w:rsidRPr="00A73474">
        <w:rPr>
          <w:rFonts w:ascii="Sylfaen" w:hAnsi="Sylfaen"/>
          <w:b/>
          <w:lang w:val="en-US"/>
        </w:rPr>
        <w:t>Selection criteria</w:t>
      </w:r>
    </w:p>
    <w:p w:rsidR="00534D0C" w:rsidRPr="00A73474" w:rsidRDefault="00534D0C" w:rsidP="007710EB">
      <w:pPr>
        <w:spacing w:before="80" w:after="80" w:line="240" w:lineRule="auto"/>
        <w:jc w:val="both"/>
        <w:rPr>
          <w:rFonts w:ascii="Sylfaen" w:eastAsia="Sylfaen" w:hAnsi="Sylfaen" w:cs="Sylfaen"/>
          <w:lang w:val="en-US"/>
        </w:rPr>
      </w:pPr>
      <w:r w:rsidRPr="00A73474">
        <w:rPr>
          <w:rFonts w:ascii="Sylfaen" w:hAnsi="Sylfaen"/>
          <w:lang w:val="en-US"/>
        </w:rPr>
        <w:t xml:space="preserve">The selection of the BI </w:t>
      </w:r>
      <w:r w:rsidR="001E1CF7" w:rsidRPr="00A73474">
        <w:rPr>
          <w:rFonts w:ascii="Sylfaen" w:hAnsi="Sylfaen"/>
          <w:lang w:val="en-US"/>
        </w:rPr>
        <w:t>Legal Expert</w:t>
      </w:r>
      <w:r w:rsidRPr="00A73474">
        <w:rPr>
          <w:rFonts w:ascii="Sylfaen" w:hAnsi="Sylfaen"/>
          <w:lang w:val="en-US"/>
        </w:rPr>
        <w:t xml:space="preserve"> will be conducted according to the above mentioned conditions and giving preference to the candidates having professional qualification in </w:t>
      </w:r>
      <w:r w:rsidR="001E1CF7" w:rsidRPr="00A73474">
        <w:rPr>
          <w:rFonts w:ascii="Sylfaen" w:hAnsi="Sylfaen"/>
          <w:lang w:val="en-US"/>
        </w:rPr>
        <w:t>providing legal advice to newly established businesses and w</w:t>
      </w:r>
      <w:r w:rsidRPr="00A73474">
        <w:rPr>
          <w:rFonts w:ascii="Sylfaen" w:hAnsi="Sylfaen"/>
          <w:lang w:val="en-US"/>
        </w:rPr>
        <w:t xml:space="preserve">orking experience with the target groups of the </w:t>
      </w:r>
      <w:proofErr w:type="spellStart"/>
      <w:r w:rsidRPr="00A73474">
        <w:rPr>
          <w:rFonts w:ascii="Sylfaen" w:hAnsi="Sylfaen"/>
          <w:lang w:val="en-US"/>
        </w:rPr>
        <w:t>pro</w:t>
      </w:r>
      <w:r w:rsidR="00801DA5" w:rsidRPr="00A73474">
        <w:rPr>
          <w:rFonts w:ascii="Sylfaen" w:hAnsi="Sylfaen"/>
          <w:lang w:val="en-US"/>
        </w:rPr>
        <w:t>gramme</w:t>
      </w:r>
      <w:proofErr w:type="spellEnd"/>
      <w:r w:rsidRPr="00A73474">
        <w:rPr>
          <w:rFonts w:ascii="Sylfaen" w:hAnsi="Sylfaen"/>
          <w:lang w:val="en-US"/>
        </w:rPr>
        <w:t>.</w:t>
      </w:r>
      <w:r w:rsidR="00801DA5" w:rsidRPr="00A73474">
        <w:rPr>
          <w:rFonts w:ascii="Sylfaen" w:hAnsi="Sylfaen"/>
          <w:lang w:val="en-US"/>
        </w:rPr>
        <w:t xml:space="preserve"> </w:t>
      </w:r>
    </w:p>
    <w:p w:rsidR="00534D0C" w:rsidRPr="00A73474" w:rsidRDefault="00534D0C" w:rsidP="007710EB">
      <w:pPr>
        <w:pStyle w:val="ListParagraph"/>
        <w:numPr>
          <w:ilvl w:val="0"/>
          <w:numId w:val="19"/>
        </w:numPr>
        <w:pBdr>
          <w:top w:val="nil"/>
          <w:left w:val="nil"/>
          <w:bottom w:val="nil"/>
          <w:right w:val="nil"/>
          <w:between w:val="nil"/>
          <w:bar w:val="nil"/>
        </w:pBdr>
        <w:spacing w:before="120" w:after="120" w:line="240" w:lineRule="auto"/>
        <w:contextualSpacing w:val="0"/>
        <w:rPr>
          <w:rFonts w:ascii="Sylfaen" w:hAnsi="Sylfaen"/>
          <w:b/>
          <w:lang w:val="en-US"/>
        </w:rPr>
      </w:pPr>
      <w:r w:rsidRPr="00A73474">
        <w:rPr>
          <w:rFonts w:ascii="Sylfaen" w:hAnsi="Sylfaen"/>
          <w:b/>
          <w:lang w:val="en-US"/>
        </w:rPr>
        <w:t>Compensation</w:t>
      </w:r>
    </w:p>
    <w:p w:rsidR="00534D0C" w:rsidRPr="00A73474" w:rsidRDefault="00534D0C" w:rsidP="007710EB">
      <w:pPr>
        <w:tabs>
          <w:tab w:val="left" w:pos="360"/>
        </w:tabs>
        <w:spacing w:before="80" w:after="80" w:line="240" w:lineRule="auto"/>
        <w:jc w:val="both"/>
        <w:rPr>
          <w:rFonts w:ascii="Sylfaen" w:eastAsia="Sylfaen" w:hAnsi="Sylfaen" w:cs="Sylfaen"/>
          <w:lang w:val="en-US"/>
        </w:rPr>
      </w:pPr>
      <w:r w:rsidRPr="00A73474">
        <w:rPr>
          <w:rFonts w:ascii="Sylfaen" w:hAnsi="Sylfaen"/>
          <w:lang w:val="en-US"/>
        </w:rPr>
        <w:t xml:space="preserve">The BI </w:t>
      </w:r>
      <w:r w:rsidR="0035270A">
        <w:rPr>
          <w:rFonts w:ascii="Sylfaen" w:hAnsi="Sylfaen"/>
          <w:lang w:val="en-US"/>
        </w:rPr>
        <w:t>Legal Expert</w:t>
      </w:r>
      <w:r w:rsidRPr="00A73474">
        <w:rPr>
          <w:rFonts w:ascii="Sylfaen" w:hAnsi="Sylfaen"/>
          <w:lang w:val="en-US"/>
        </w:rPr>
        <w:t xml:space="preserve"> will be engaged on a long-term contract with monthly salary payments</w:t>
      </w:r>
      <w:r w:rsidR="00DB1704">
        <w:rPr>
          <w:rFonts w:ascii="Sylfaen" w:hAnsi="Sylfaen"/>
          <w:lang w:val="en-US"/>
        </w:rPr>
        <w:t>,</w:t>
      </w:r>
      <w:r w:rsidR="00DB1704" w:rsidRPr="00DB1704">
        <w:rPr>
          <w:rFonts w:ascii="Sylfaen" w:hAnsi="Sylfaen"/>
          <w:lang w:val="en-US"/>
        </w:rPr>
        <w:t xml:space="preserve"> </w:t>
      </w:r>
      <w:proofErr w:type="gramStart"/>
      <w:r w:rsidR="00DB1704">
        <w:rPr>
          <w:rFonts w:ascii="Sylfaen" w:hAnsi="Sylfaen"/>
          <w:lang w:val="en-US"/>
        </w:rPr>
        <w:t>either part</w:t>
      </w:r>
      <w:proofErr w:type="gramEnd"/>
      <w:r w:rsidR="00DB1704">
        <w:rPr>
          <w:rFonts w:ascii="Sylfaen" w:hAnsi="Sylfaen"/>
          <w:lang w:val="en-US"/>
        </w:rPr>
        <w:t>-time or full-time, negotiable based on the profile and availability of the selected candidate</w:t>
      </w:r>
      <w:r w:rsidRPr="00A73474">
        <w:rPr>
          <w:rFonts w:ascii="Sylfaen" w:hAnsi="Sylfaen"/>
          <w:lang w:val="en-US"/>
        </w:rPr>
        <w:t>.</w:t>
      </w:r>
      <w:r w:rsidR="001E1CF7" w:rsidRPr="00A73474">
        <w:rPr>
          <w:rFonts w:ascii="Sylfaen" w:hAnsi="Sylfaen"/>
          <w:lang w:val="en-US"/>
        </w:rPr>
        <w:t xml:space="preserve"> Compensation is competitive, based on market rates and qualifications of the candidate.</w:t>
      </w:r>
    </w:p>
    <w:p w:rsidR="00534D0C" w:rsidRPr="00A73474" w:rsidRDefault="00534D0C" w:rsidP="007710EB">
      <w:pPr>
        <w:numPr>
          <w:ilvl w:val="0"/>
          <w:numId w:val="19"/>
        </w:numPr>
        <w:pBdr>
          <w:top w:val="nil"/>
          <w:left w:val="nil"/>
          <w:bottom w:val="nil"/>
          <w:right w:val="nil"/>
          <w:between w:val="nil"/>
          <w:bar w:val="nil"/>
        </w:pBdr>
        <w:spacing w:before="120" w:after="120" w:line="240" w:lineRule="auto"/>
        <w:jc w:val="both"/>
        <w:rPr>
          <w:rFonts w:ascii="Sylfaen" w:hAnsi="Sylfaen"/>
          <w:b/>
          <w:lang w:val="en-US"/>
        </w:rPr>
      </w:pPr>
      <w:r w:rsidRPr="00A73474">
        <w:rPr>
          <w:rFonts w:ascii="Sylfaen" w:hAnsi="Sylfaen"/>
          <w:b/>
          <w:lang w:val="en-US"/>
        </w:rPr>
        <w:t>Application Procedure and Deadline</w:t>
      </w:r>
    </w:p>
    <w:p w:rsidR="00534D0C" w:rsidRPr="00A73474" w:rsidRDefault="00534D0C" w:rsidP="007710EB">
      <w:pPr>
        <w:shd w:val="clear" w:color="auto" w:fill="FFFFFF"/>
        <w:spacing w:before="80" w:after="80" w:line="240" w:lineRule="auto"/>
        <w:jc w:val="both"/>
        <w:outlineLvl w:val="1"/>
        <w:rPr>
          <w:rFonts w:ascii="Sylfaen" w:eastAsia="Sylfaen" w:hAnsi="Sylfaen" w:cs="Sylfaen"/>
          <w:lang w:val="en-US"/>
        </w:rPr>
      </w:pPr>
      <w:r w:rsidRPr="00A73474">
        <w:rPr>
          <w:rFonts w:ascii="Sylfaen" w:hAnsi="Sylfaen"/>
          <w:lang w:val="en-US"/>
        </w:rPr>
        <w:t xml:space="preserve">All interested candidates are kindly requested to submit their </w:t>
      </w:r>
      <w:r w:rsidRPr="00A73474">
        <w:rPr>
          <w:rFonts w:ascii="Sylfaen" w:hAnsi="Sylfaen"/>
          <w:b/>
          <w:lang w:val="en-US"/>
        </w:rPr>
        <w:t>CV</w:t>
      </w:r>
      <w:r w:rsidRPr="00A73474">
        <w:rPr>
          <w:rFonts w:ascii="Sylfaen" w:hAnsi="Sylfaen"/>
          <w:lang w:val="en-US"/>
        </w:rPr>
        <w:t xml:space="preserve">s by e-mail to </w:t>
      </w:r>
      <w:hyperlink r:id="rId11" w:history="1">
        <w:r w:rsidRPr="00A73474">
          <w:rPr>
            <w:rStyle w:val="Hyperlink1"/>
          </w:rPr>
          <w:t>l.stepanyan@caritas.am</w:t>
        </w:r>
      </w:hyperlink>
      <w:r w:rsidR="001E1CF7" w:rsidRPr="00A73474">
        <w:rPr>
          <w:lang w:val="en-US"/>
        </w:rPr>
        <w:t>,</w:t>
      </w:r>
      <w:r w:rsidRPr="00A73474">
        <w:rPr>
          <w:rFonts w:ascii="Sylfaen" w:hAnsi="Sylfaen"/>
          <w:lang w:val="en-US"/>
        </w:rPr>
        <w:t xml:space="preserve"> </w:t>
      </w:r>
      <w:hyperlink r:id="rId12" w:history="1">
        <w:r w:rsidRPr="00A73474">
          <w:rPr>
            <w:rStyle w:val="Hyperlink2"/>
          </w:rPr>
          <w:t>chairperson@sme.am</w:t>
        </w:r>
      </w:hyperlink>
      <w:r w:rsidR="001E1CF7" w:rsidRPr="00A73474">
        <w:rPr>
          <w:lang w:val="en-US"/>
        </w:rPr>
        <w:t xml:space="preserve"> and </w:t>
      </w:r>
      <w:hyperlink r:id="rId13" w:history="1">
        <w:r w:rsidR="001E1CF7" w:rsidRPr="00A73474">
          <w:rPr>
            <w:rStyle w:val="Hyperlink2"/>
          </w:rPr>
          <w:t>iris.businessincubator@gmail.com</w:t>
        </w:r>
      </w:hyperlink>
      <w:r w:rsidR="001E1CF7" w:rsidRPr="00A73474">
        <w:rPr>
          <w:lang w:val="en-US"/>
        </w:rPr>
        <w:t xml:space="preserve"> </w:t>
      </w:r>
      <w:r w:rsidRPr="00A73474">
        <w:rPr>
          <w:rFonts w:ascii="Sylfaen" w:hAnsi="Sylfaen"/>
          <w:lang w:val="en-US"/>
        </w:rPr>
        <w:t xml:space="preserve"> not later than </w:t>
      </w:r>
      <w:r w:rsidR="005C13D8">
        <w:rPr>
          <w:rFonts w:ascii="Sylfaen" w:hAnsi="Sylfaen"/>
          <w:b/>
          <w:lang w:val="en-US"/>
        </w:rPr>
        <w:t>8</w:t>
      </w:r>
      <w:r w:rsidR="0077485D" w:rsidRPr="0077485D">
        <w:rPr>
          <w:rFonts w:ascii="Sylfaen" w:hAnsi="Sylfaen"/>
          <w:b/>
          <w:vertAlign w:val="superscript"/>
          <w:lang w:val="en-US"/>
        </w:rPr>
        <w:t>th</w:t>
      </w:r>
      <w:r w:rsidR="0077485D">
        <w:rPr>
          <w:rFonts w:ascii="Sylfaen" w:hAnsi="Sylfaen"/>
          <w:b/>
          <w:lang w:val="en-US"/>
        </w:rPr>
        <w:t xml:space="preserve"> </w:t>
      </w:r>
      <w:r w:rsidR="007710EB" w:rsidRPr="00A73474">
        <w:rPr>
          <w:rFonts w:ascii="Sylfaen" w:hAnsi="Sylfaen"/>
          <w:b/>
          <w:lang w:val="en-US"/>
        </w:rPr>
        <w:t xml:space="preserve">of </w:t>
      </w:r>
      <w:r w:rsidR="0077485D">
        <w:rPr>
          <w:rFonts w:ascii="Sylfaen" w:hAnsi="Sylfaen"/>
          <w:b/>
          <w:lang w:val="en-US"/>
        </w:rPr>
        <w:t>March</w:t>
      </w:r>
      <w:r w:rsidR="007710EB" w:rsidRPr="00A73474">
        <w:rPr>
          <w:rFonts w:ascii="Sylfaen" w:hAnsi="Sylfaen"/>
          <w:b/>
          <w:lang w:val="en-US"/>
        </w:rPr>
        <w:t>, 2019</w:t>
      </w:r>
      <w:r w:rsidRPr="00A73474">
        <w:rPr>
          <w:rFonts w:ascii="Sylfaen" w:hAnsi="Sylfaen"/>
          <w:lang w:val="en-US"/>
        </w:rPr>
        <w:t>. Please indicate the title of the position “</w:t>
      </w:r>
      <w:r w:rsidR="001E1CF7" w:rsidRPr="00A73474">
        <w:rPr>
          <w:rFonts w:ascii="Sylfaen" w:hAnsi="Sylfaen"/>
          <w:lang w:val="en-US"/>
        </w:rPr>
        <w:t>Legal Expert</w:t>
      </w:r>
      <w:r w:rsidRPr="00A73474">
        <w:rPr>
          <w:rFonts w:ascii="Sylfaen" w:hAnsi="Sylfaen"/>
          <w:lang w:val="en-US"/>
        </w:rPr>
        <w:t xml:space="preserve"> for Business Incubator” in the subject line of your e-mail.</w:t>
      </w:r>
    </w:p>
    <w:p w:rsidR="00534D0C" w:rsidRPr="00A73474" w:rsidRDefault="00534D0C" w:rsidP="007710EB">
      <w:pPr>
        <w:shd w:val="clear" w:color="auto" w:fill="FFFFFF"/>
        <w:spacing w:before="80" w:after="80" w:line="240" w:lineRule="auto"/>
        <w:jc w:val="both"/>
        <w:outlineLvl w:val="1"/>
        <w:rPr>
          <w:rFonts w:ascii="Sylfaen" w:hAnsi="Sylfaen"/>
          <w:lang w:val="en-US"/>
        </w:rPr>
      </w:pPr>
      <w:r w:rsidRPr="00A73474">
        <w:rPr>
          <w:rFonts w:ascii="Sylfaen" w:hAnsi="Sylfaen"/>
          <w:lang w:val="en-US"/>
        </w:rPr>
        <w:t>Armenian Caritas and SME Cooperation Association are grateful to all interested applicants; however, only shortlisted candidates will be contacted for the interview.</w:t>
      </w:r>
    </w:p>
    <w:p w:rsidR="003E3EC4" w:rsidRPr="00A73474" w:rsidRDefault="003E3EC4" w:rsidP="007710EB">
      <w:pPr>
        <w:spacing w:before="80" w:after="80" w:line="240" w:lineRule="auto"/>
        <w:jc w:val="center"/>
        <w:rPr>
          <w:rFonts w:ascii="Sylfaen" w:hAnsi="Sylfaen"/>
          <w:b/>
          <w:lang w:val="en-US"/>
        </w:rPr>
      </w:pPr>
    </w:p>
    <w:p w:rsidR="00F60BE2" w:rsidRPr="00A73474" w:rsidRDefault="00F60BE2">
      <w:pPr>
        <w:spacing w:before="120" w:after="120"/>
        <w:jc w:val="center"/>
        <w:rPr>
          <w:rFonts w:ascii="Sylfaen" w:hAnsi="Sylfaen"/>
          <w:b/>
          <w:lang w:val="en-US"/>
        </w:rPr>
      </w:pPr>
    </w:p>
    <w:sectPr w:rsidR="00F60BE2" w:rsidRPr="00A73474" w:rsidSect="00F90A1C">
      <w:headerReference w:type="default" r:id="rId14"/>
      <w:footerReference w:type="default" r:id="rId15"/>
      <w:pgSz w:w="11906" w:h="16838"/>
      <w:pgMar w:top="1276" w:right="991" w:bottom="1240" w:left="1134" w:header="709" w:footer="1184"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DE3" w:rsidRDefault="00A22DE3">
      <w:pPr>
        <w:spacing w:after="0" w:line="240" w:lineRule="auto"/>
      </w:pPr>
      <w:r>
        <w:separator/>
      </w:r>
    </w:p>
  </w:endnote>
  <w:endnote w:type="continuationSeparator" w:id="0">
    <w:p w:rsidR="00A22DE3" w:rsidRDefault="00A22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ans SC Regular">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Liberation Sans">
    <w:altName w:val="Arial"/>
    <w:charset w:val="01"/>
    <w:family w:val="swiss"/>
    <w:pitch w:val="variable"/>
  </w:font>
  <w:font w:name="ECSquareSansPr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D28" w:rsidRDefault="003447BF">
    <w:pPr>
      <w:pStyle w:val="Footer"/>
      <w:rPr>
        <w:rFonts w:cs="ECSquareSansPro"/>
        <w:color w:val="333333"/>
        <w:u w:val="single"/>
        <w:lang w:eastAsia="en-GB"/>
      </w:rPr>
    </w:pPr>
    <w:r>
      <w:rPr>
        <w:rFonts w:cs="ECSquareSansPro"/>
        <w:color w:val="333333"/>
        <w:u w:val="single"/>
        <w:lang w:eastAsia="en-GB"/>
      </w:rPr>
      <w:tab/>
    </w:r>
    <w:r>
      <w:rPr>
        <w:rFonts w:cs="ECSquareSansPro"/>
        <w:color w:val="333333"/>
        <w:u w:val="single"/>
        <w:lang w:eastAsia="en-GB"/>
      </w:rPr>
      <w:tab/>
    </w:r>
    <w:r>
      <w:rPr>
        <w:rFonts w:cs="ECSquareSansPro"/>
        <w:color w:val="333333"/>
        <w:u w:val="single"/>
        <w:lang w:eastAsia="en-GB"/>
      </w:rPr>
      <w:softHyphen/>
    </w:r>
    <w:r>
      <w:rPr>
        <w:rFonts w:cs="ECSquareSansPro"/>
        <w:color w:val="333333"/>
        <w:u w:val="single"/>
        <w:lang w:eastAsia="en-GB"/>
      </w:rPr>
      <w:softHyphen/>
    </w:r>
    <w:r>
      <w:rPr>
        <w:rFonts w:cs="ECSquareSansPro"/>
        <w:color w:val="333333"/>
        <w:u w:val="single"/>
        <w:lang w:eastAsia="en-GB"/>
      </w:rPr>
      <w:softHyphen/>
      <w:t>__</w:t>
    </w:r>
    <w:r>
      <w:rPr>
        <w:rFonts w:cs="ECSquareSansPro"/>
        <w:color w:val="333333"/>
        <w:u w:val="single"/>
        <w:lang w:eastAsia="en-GB"/>
      </w:rPr>
      <w:tab/>
      <w:t>___</w:t>
    </w:r>
  </w:p>
  <w:p w:rsidR="002E5D28" w:rsidRDefault="003447BF">
    <w:pPr>
      <w:pStyle w:val="Footer"/>
      <w:rPr>
        <w:rFonts w:cs="ECSquareSansPro"/>
        <w:b/>
        <w:bCs/>
        <w:color w:val="333333"/>
        <w:u w:val="single"/>
        <w:lang w:val="en-US" w:eastAsia="en-US"/>
      </w:rPr>
    </w:pPr>
    <w:r>
      <w:rPr>
        <w:rFonts w:cs="ECSquareSansPro"/>
        <w:b/>
        <w:bCs/>
        <w:noProof/>
        <w:color w:val="333333"/>
        <w:u w:val="single"/>
        <w:lang w:val="en-US" w:eastAsia="en-US"/>
      </w:rPr>
      <w:drawing>
        <wp:anchor distT="0" distB="0" distL="114935" distR="114935" simplePos="0" relativeHeight="4" behindDoc="1" locked="0" layoutInCell="1" allowOverlap="1">
          <wp:simplePos x="0" y="0"/>
          <wp:positionH relativeFrom="column">
            <wp:posOffset>2484755</wp:posOffset>
          </wp:positionH>
          <wp:positionV relativeFrom="paragraph">
            <wp:posOffset>74930</wp:posOffset>
          </wp:positionV>
          <wp:extent cx="476250" cy="476250"/>
          <wp:effectExtent l="0" t="0" r="0" b="0"/>
          <wp:wrapTight wrapText="bothSides">
            <wp:wrapPolygon edited="0">
              <wp:start x="-426" y="0"/>
              <wp:lineTo x="-426" y="21157"/>
              <wp:lineTo x="21600" y="21157"/>
              <wp:lineTo x="21600" y="0"/>
              <wp:lineTo x="-426" y="0"/>
            </wp:wrapPolygon>
          </wp:wrapTight>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1"/>
                  <a:srcRect l="-74" t="-74" r="-74" b="-74"/>
                  <a:stretch>
                    <a:fillRect/>
                  </a:stretch>
                </pic:blipFill>
                <pic:spPr bwMode="auto">
                  <a:xfrm>
                    <a:off x="0" y="0"/>
                    <a:ext cx="476250" cy="476250"/>
                  </a:xfrm>
                  <a:prstGeom prst="rect">
                    <a:avLst/>
                  </a:prstGeom>
                </pic:spPr>
              </pic:pic>
            </a:graphicData>
          </a:graphic>
        </wp:anchor>
      </w:drawing>
    </w:r>
    <w:r>
      <w:rPr>
        <w:rFonts w:cs="ECSquareSansPro"/>
        <w:b/>
        <w:bCs/>
        <w:noProof/>
        <w:color w:val="333333"/>
        <w:u w:val="single"/>
        <w:lang w:val="en-US" w:eastAsia="en-US"/>
      </w:rPr>
      <w:drawing>
        <wp:anchor distT="0" distB="0" distL="114935" distR="114935" simplePos="0" relativeHeight="5" behindDoc="1" locked="0" layoutInCell="1" allowOverlap="1">
          <wp:simplePos x="0" y="0"/>
          <wp:positionH relativeFrom="column">
            <wp:posOffset>762000</wp:posOffset>
          </wp:positionH>
          <wp:positionV relativeFrom="paragraph">
            <wp:posOffset>102870</wp:posOffset>
          </wp:positionV>
          <wp:extent cx="1473200" cy="605155"/>
          <wp:effectExtent l="0" t="0" r="0" b="0"/>
          <wp:wrapTight wrapText="bothSides">
            <wp:wrapPolygon edited="0">
              <wp:start x="-143" y="0"/>
              <wp:lineTo x="-143" y="21246"/>
              <wp:lineTo x="21600" y="21246"/>
              <wp:lineTo x="21600" y="0"/>
              <wp:lineTo x="-143" y="0"/>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
                  <a:srcRect l="-32" t="-78" r="-32" b="-78"/>
                  <a:stretch>
                    <a:fillRect/>
                  </a:stretch>
                </pic:blipFill>
                <pic:spPr bwMode="auto">
                  <a:xfrm>
                    <a:off x="0" y="0"/>
                    <a:ext cx="1473200" cy="605155"/>
                  </a:xfrm>
                  <a:prstGeom prst="rect">
                    <a:avLst/>
                  </a:prstGeom>
                </pic:spPr>
              </pic:pic>
            </a:graphicData>
          </a:graphic>
        </wp:anchor>
      </w:drawing>
    </w:r>
    <w:r>
      <w:rPr>
        <w:rFonts w:cs="ECSquareSansPro"/>
        <w:b/>
        <w:bCs/>
        <w:noProof/>
        <w:color w:val="333333"/>
        <w:u w:val="single"/>
        <w:lang w:val="en-US" w:eastAsia="en-US"/>
      </w:rPr>
      <w:drawing>
        <wp:anchor distT="0" distB="0" distL="114935" distR="114935" simplePos="0" relativeHeight="6" behindDoc="1" locked="0" layoutInCell="1" allowOverlap="1">
          <wp:simplePos x="0" y="0"/>
          <wp:positionH relativeFrom="column">
            <wp:posOffset>4324350</wp:posOffset>
          </wp:positionH>
          <wp:positionV relativeFrom="paragraph">
            <wp:posOffset>74930</wp:posOffset>
          </wp:positionV>
          <wp:extent cx="485775" cy="485775"/>
          <wp:effectExtent l="0" t="0" r="0" b="0"/>
          <wp:wrapTight wrapText="bothSides">
            <wp:wrapPolygon edited="0">
              <wp:start x="-447" y="0"/>
              <wp:lineTo x="-447" y="21167"/>
              <wp:lineTo x="21600" y="21167"/>
              <wp:lineTo x="21600" y="0"/>
              <wp:lineTo x="-447" y="0"/>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3"/>
                  <a:srcRect l="-101" t="-101" r="-101" b="-101"/>
                  <a:stretch>
                    <a:fillRect/>
                  </a:stretch>
                </pic:blipFill>
                <pic:spPr bwMode="auto">
                  <a:xfrm>
                    <a:off x="0" y="0"/>
                    <a:ext cx="485775" cy="485775"/>
                  </a:xfrm>
                  <a:prstGeom prst="rect">
                    <a:avLst/>
                  </a:prstGeom>
                </pic:spPr>
              </pic:pic>
            </a:graphicData>
          </a:graphic>
        </wp:anchor>
      </w:drawing>
    </w:r>
    <w:r>
      <w:rPr>
        <w:rFonts w:cs="ECSquareSansPro"/>
        <w:b/>
        <w:bCs/>
        <w:noProof/>
        <w:color w:val="333333"/>
        <w:u w:val="single"/>
        <w:lang w:val="en-US" w:eastAsia="en-US"/>
      </w:rPr>
      <w:drawing>
        <wp:anchor distT="0" distB="0" distL="114935" distR="114935" simplePos="0" relativeHeight="7" behindDoc="1" locked="0" layoutInCell="1" allowOverlap="1">
          <wp:simplePos x="0" y="0"/>
          <wp:positionH relativeFrom="column">
            <wp:posOffset>3366135</wp:posOffset>
          </wp:positionH>
          <wp:positionV relativeFrom="paragraph">
            <wp:posOffset>74930</wp:posOffset>
          </wp:positionV>
          <wp:extent cx="459105" cy="457835"/>
          <wp:effectExtent l="0" t="0" r="0" b="0"/>
          <wp:wrapTight wrapText="bothSides">
            <wp:wrapPolygon edited="0">
              <wp:start x="-471" y="0"/>
              <wp:lineTo x="-471" y="21146"/>
              <wp:lineTo x="21600" y="21146"/>
              <wp:lineTo x="21600" y="0"/>
              <wp:lineTo x="-471"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4"/>
                  <a:srcRect l="-93" t="-93" r="-93" b="-93"/>
                  <a:stretch>
                    <a:fillRect/>
                  </a:stretch>
                </pic:blipFill>
                <pic:spPr bwMode="auto">
                  <a:xfrm>
                    <a:off x="0" y="0"/>
                    <a:ext cx="459105" cy="45783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DE3" w:rsidRDefault="00A22DE3">
      <w:pPr>
        <w:spacing w:after="0" w:line="240" w:lineRule="auto"/>
      </w:pPr>
      <w:r>
        <w:separator/>
      </w:r>
    </w:p>
  </w:footnote>
  <w:footnote w:type="continuationSeparator" w:id="0">
    <w:p w:rsidR="00A22DE3" w:rsidRDefault="00A22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D28" w:rsidRDefault="003E3EC4">
    <w:pPr>
      <w:pBdr>
        <w:bottom w:val="single" w:sz="4" w:space="1" w:color="000000"/>
      </w:pBdr>
      <w:tabs>
        <w:tab w:val="center" w:pos="4536"/>
        <w:tab w:val="right" w:pos="9072"/>
      </w:tabs>
      <w:spacing w:after="0" w:line="240" w:lineRule="auto"/>
      <w:jc w:val="center"/>
      <w:rPr>
        <w:lang w:val="de-AT" w:eastAsia="en-US"/>
      </w:rPr>
    </w:pPr>
    <w:r>
      <w:rPr>
        <w:noProof/>
        <w:lang w:val="en-US" w:eastAsia="en-US"/>
      </w:rPr>
      <w:drawing>
        <wp:anchor distT="0" distB="0" distL="114935" distR="114935" simplePos="0" relativeHeight="8" behindDoc="0" locked="0" layoutInCell="1" allowOverlap="1">
          <wp:simplePos x="0" y="0"/>
          <wp:positionH relativeFrom="column">
            <wp:posOffset>2808605</wp:posOffset>
          </wp:positionH>
          <wp:positionV relativeFrom="paragraph">
            <wp:posOffset>-180975</wp:posOffset>
          </wp:positionV>
          <wp:extent cx="1153795" cy="417195"/>
          <wp:effectExtent l="0" t="0" r="0"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
                  <a:srcRect l="-1" t="-4" r="-1" b="-4"/>
                  <a:stretch>
                    <a:fillRect/>
                  </a:stretch>
                </pic:blipFill>
                <pic:spPr bwMode="auto">
                  <a:xfrm>
                    <a:off x="0" y="0"/>
                    <a:ext cx="1153795" cy="417195"/>
                  </a:xfrm>
                  <a:prstGeom prst="rect">
                    <a:avLst/>
                  </a:prstGeom>
                </pic:spPr>
              </pic:pic>
            </a:graphicData>
          </a:graphic>
        </wp:anchor>
      </w:drawing>
    </w:r>
    <w:r w:rsidR="003447BF">
      <w:rPr>
        <w:noProof/>
        <w:lang w:val="en-US" w:eastAsia="en-US"/>
      </w:rPr>
      <w:drawing>
        <wp:anchor distT="0" distB="0" distL="114935" distR="114935" simplePos="0" relativeHeight="2" behindDoc="0" locked="0" layoutInCell="1" allowOverlap="1">
          <wp:simplePos x="0" y="0"/>
          <wp:positionH relativeFrom="margin">
            <wp:posOffset>5147310</wp:posOffset>
          </wp:positionH>
          <wp:positionV relativeFrom="margin">
            <wp:posOffset>-732155</wp:posOffset>
          </wp:positionV>
          <wp:extent cx="1089660" cy="437515"/>
          <wp:effectExtent l="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2"/>
                  <a:srcRect l="-20" t="-49" r="-20" b="-49"/>
                  <a:stretch>
                    <a:fillRect/>
                  </a:stretch>
                </pic:blipFill>
                <pic:spPr bwMode="auto">
                  <a:xfrm>
                    <a:off x="0" y="0"/>
                    <a:ext cx="1089660" cy="437515"/>
                  </a:xfrm>
                  <a:prstGeom prst="rect">
                    <a:avLst/>
                  </a:prstGeom>
                </pic:spPr>
              </pic:pic>
            </a:graphicData>
          </a:graphic>
        </wp:anchor>
      </w:drawing>
    </w:r>
    <w:r w:rsidR="003447BF">
      <w:rPr>
        <w:noProof/>
        <w:lang w:val="en-US" w:eastAsia="en-US"/>
      </w:rPr>
      <w:drawing>
        <wp:anchor distT="0" distB="0" distL="114935" distR="114935" simplePos="0" relativeHeight="3" behindDoc="0" locked="0" layoutInCell="1" allowOverlap="1">
          <wp:simplePos x="0" y="0"/>
          <wp:positionH relativeFrom="column">
            <wp:posOffset>-105410</wp:posOffset>
          </wp:positionH>
          <wp:positionV relativeFrom="paragraph">
            <wp:posOffset>-320675</wp:posOffset>
          </wp:positionV>
          <wp:extent cx="2519045" cy="662940"/>
          <wp:effectExtent l="0" t="0" r="0" b="0"/>
          <wp:wrapSquare wrapText="bothSides"/>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3"/>
                  <a:srcRect l="-3" t="-12" r="-3" b="-12"/>
                  <a:stretch>
                    <a:fillRect/>
                  </a:stretch>
                </pic:blipFill>
                <pic:spPr bwMode="auto">
                  <a:xfrm>
                    <a:off x="0" y="0"/>
                    <a:ext cx="2519045" cy="662940"/>
                  </a:xfrm>
                  <a:prstGeom prst="rect">
                    <a:avLst/>
                  </a:prstGeom>
                </pic:spPr>
              </pic:pic>
            </a:graphicData>
          </a:graphic>
        </wp:anchor>
      </w:drawing>
    </w:r>
  </w:p>
  <w:p w:rsidR="002E5D28" w:rsidRDefault="002E5D28">
    <w:pPr>
      <w:pBdr>
        <w:bottom w:val="single" w:sz="4" w:space="1" w:color="000000"/>
      </w:pBdr>
      <w:tabs>
        <w:tab w:val="center" w:pos="4536"/>
        <w:tab w:val="right" w:pos="9072"/>
      </w:tabs>
      <w:spacing w:after="0" w:line="240" w:lineRule="auto"/>
      <w:jc w:val="center"/>
      <w:rPr>
        <w:lang w:val="de-DE" w:eastAsia="en-US"/>
      </w:rPr>
    </w:pPr>
  </w:p>
  <w:p w:rsidR="002E5D28" w:rsidRDefault="002E5D28">
    <w:pPr>
      <w:pStyle w:val="Header"/>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77A3"/>
    <w:multiLevelType w:val="hybridMultilevel"/>
    <w:tmpl w:val="4E848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C27873"/>
    <w:multiLevelType w:val="hybridMultilevel"/>
    <w:tmpl w:val="D87EDF6E"/>
    <w:lvl w:ilvl="0" w:tplc="0844963C">
      <w:start w:val="1"/>
      <w:numFmt w:val="decimal"/>
      <w:lvlText w:val="%1."/>
      <w:lvlJc w:val="left"/>
      <w:pPr>
        <w:ind w:left="720" w:hanging="360"/>
      </w:pPr>
      <w:rPr>
        <w:rFonts w:ascii="Sylfaen" w:hAnsi="Sylfaen"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F61E33"/>
    <w:multiLevelType w:val="multilevel"/>
    <w:tmpl w:val="7C10D6A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13137A7F"/>
    <w:multiLevelType w:val="hybridMultilevel"/>
    <w:tmpl w:val="9EA6CD28"/>
    <w:numStyleLink w:val="ImportedStyle2"/>
  </w:abstractNum>
  <w:abstractNum w:abstractNumId="4">
    <w:nsid w:val="157A29EE"/>
    <w:multiLevelType w:val="hybridMultilevel"/>
    <w:tmpl w:val="569E5C68"/>
    <w:numStyleLink w:val="ImportedStyle3"/>
  </w:abstractNum>
  <w:abstractNum w:abstractNumId="5">
    <w:nsid w:val="19017E02"/>
    <w:multiLevelType w:val="hybridMultilevel"/>
    <w:tmpl w:val="0DB09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4C0D2D"/>
    <w:multiLevelType w:val="multilevel"/>
    <w:tmpl w:val="31CE0E04"/>
    <w:lvl w:ilvl="0">
      <w:start w:val="1"/>
      <w:numFmt w:val="bullet"/>
      <w:lvlText w:val=""/>
      <w:lvlJc w:val="left"/>
      <w:pPr>
        <w:tabs>
          <w:tab w:val="num" w:pos="36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0806AA"/>
    <w:multiLevelType w:val="hybridMultilevel"/>
    <w:tmpl w:val="DC8227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AEC330A"/>
    <w:multiLevelType w:val="hybridMultilevel"/>
    <w:tmpl w:val="9EA6CD28"/>
    <w:styleLink w:val="ImportedStyle2"/>
    <w:lvl w:ilvl="0" w:tplc="0ED66A64">
      <w:start w:val="1"/>
      <w:numFmt w:val="bullet"/>
      <w:lvlText w:val="▪"/>
      <w:lvlJc w:val="left"/>
      <w:pPr>
        <w:ind w:left="6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4BD76">
      <w:start w:val="1"/>
      <w:numFmt w:val="bullet"/>
      <w:lvlText w:val="o"/>
      <w:lvlJc w:val="left"/>
      <w:pPr>
        <w:tabs>
          <w:tab w:val="left" w:pos="630"/>
        </w:tabs>
        <w:ind w:left="1358" w:hanging="450"/>
      </w:pPr>
      <w:rPr>
        <w:rFonts w:ascii="Wingdings" w:eastAsia="Wingdings" w:hAnsi="Wingdings" w:cs="Wingding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945150">
      <w:start w:val="1"/>
      <w:numFmt w:val="bullet"/>
      <w:lvlText w:val="▪"/>
      <w:lvlJc w:val="left"/>
      <w:pPr>
        <w:tabs>
          <w:tab w:val="left" w:pos="630"/>
        </w:tabs>
        <w:ind w:left="2078"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32F1F2">
      <w:start w:val="1"/>
      <w:numFmt w:val="bullet"/>
      <w:lvlText w:val="▪"/>
      <w:lvlJc w:val="left"/>
      <w:pPr>
        <w:tabs>
          <w:tab w:val="left" w:pos="630"/>
        </w:tabs>
        <w:ind w:left="2798"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2CBF6C">
      <w:start w:val="1"/>
      <w:numFmt w:val="bullet"/>
      <w:lvlText w:val="▪"/>
      <w:lvlJc w:val="left"/>
      <w:pPr>
        <w:tabs>
          <w:tab w:val="left" w:pos="630"/>
        </w:tabs>
        <w:ind w:left="3518"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F445F8">
      <w:start w:val="1"/>
      <w:numFmt w:val="bullet"/>
      <w:lvlText w:val="▪"/>
      <w:lvlJc w:val="left"/>
      <w:pPr>
        <w:tabs>
          <w:tab w:val="left" w:pos="630"/>
        </w:tabs>
        <w:ind w:left="4238"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9A70B4">
      <w:start w:val="1"/>
      <w:numFmt w:val="bullet"/>
      <w:lvlText w:val="▪"/>
      <w:lvlJc w:val="left"/>
      <w:pPr>
        <w:tabs>
          <w:tab w:val="left" w:pos="630"/>
        </w:tabs>
        <w:ind w:left="4958"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98D888">
      <w:start w:val="1"/>
      <w:numFmt w:val="bullet"/>
      <w:lvlText w:val="▪"/>
      <w:lvlJc w:val="left"/>
      <w:pPr>
        <w:tabs>
          <w:tab w:val="left" w:pos="630"/>
        </w:tabs>
        <w:ind w:left="5678"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608E50">
      <w:start w:val="1"/>
      <w:numFmt w:val="bullet"/>
      <w:lvlText w:val="▪"/>
      <w:lvlJc w:val="left"/>
      <w:pPr>
        <w:tabs>
          <w:tab w:val="left" w:pos="630"/>
        </w:tabs>
        <w:ind w:left="6398"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42910070"/>
    <w:multiLevelType w:val="hybridMultilevel"/>
    <w:tmpl w:val="F6AEFEB6"/>
    <w:styleLink w:val="ImportedStyle1"/>
    <w:lvl w:ilvl="0" w:tplc="39BE9E5E">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064642">
      <w:start w:val="1"/>
      <w:numFmt w:val="lowerLetter"/>
      <w:lvlText w:val="%2."/>
      <w:lvlJc w:val="left"/>
      <w:pPr>
        <w:ind w:left="720" w:hanging="1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99257B0">
      <w:start w:val="1"/>
      <w:numFmt w:val="lowerRoman"/>
      <w:lvlText w:val="%3."/>
      <w:lvlJc w:val="left"/>
      <w:pPr>
        <w:ind w:left="1624"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F6BD54">
      <w:start w:val="1"/>
      <w:numFmt w:val="decimal"/>
      <w:lvlText w:val="%4."/>
      <w:lvlJc w:val="left"/>
      <w:pPr>
        <w:ind w:left="2160" w:hanging="1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424EBE">
      <w:start w:val="1"/>
      <w:numFmt w:val="lowerLetter"/>
      <w:lvlText w:val="%5."/>
      <w:lvlJc w:val="left"/>
      <w:pPr>
        <w:ind w:left="2880" w:hanging="1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9AE7C8">
      <w:start w:val="1"/>
      <w:numFmt w:val="lowerRoman"/>
      <w:lvlText w:val="%6."/>
      <w:lvlJc w:val="left"/>
      <w:pPr>
        <w:ind w:left="3784"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CCA640">
      <w:start w:val="1"/>
      <w:numFmt w:val="decimal"/>
      <w:lvlText w:val="%7."/>
      <w:lvlJc w:val="left"/>
      <w:pPr>
        <w:ind w:left="4320" w:hanging="1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EEDDEE">
      <w:start w:val="1"/>
      <w:numFmt w:val="lowerLetter"/>
      <w:lvlText w:val="%8."/>
      <w:lvlJc w:val="left"/>
      <w:pPr>
        <w:ind w:left="5040" w:hanging="1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2A2426">
      <w:start w:val="1"/>
      <w:numFmt w:val="lowerRoman"/>
      <w:lvlText w:val="%9."/>
      <w:lvlJc w:val="left"/>
      <w:pPr>
        <w:ind w:left="5944"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439144D0"/>
    <w:multiLevelType w:val="hybridMultilevel"/>
    <w:tmpl w:val="0DB09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8C4CFF"/>
    <w:multiLevelType w:val="hybridMultilevel"/>
    <w:tmpl w:val="F6AEFEB6"/>
    <w:numStyleLink w:val="ImportedStyle1"/>
  </w:abstractNum>
  <w:abstractNum w:abstractNumId="12">
    <w:nsid w:val="50022CFA"/>
    <w:multiLevelType w:val="hybridMultilevel"/>
    <w:tmpl w:val="0DB09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E56FB2"/>
    <w:multiLevelType w:val="hybridMultilevel"/>
    <w:tmpl w:val="62548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E065A8"/>
    <w:multiLevelType w:val="hybridMultilevel"/>
    <w:tmpl w:val="569E5C68"/>
    <w:styleLink w:val="ImportedStyle3"/>
    <w:lvl w:ilvl="0" w:tplc="7FFC71E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464574">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D04DA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CE44E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D0FF7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96E78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002E0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78C3E0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3E923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7FA1256B"/>
    <w:multiLevelType w:val="hybridMultilevel"/>
    <w:tmpl w:val="62548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5"/>
  </w:num>
  <w:num w:numId="7">
    <w:abstractNumId w:val="15"/>
  </w:num>
  <w:num w:numId="8">
    <w:abstractNumId w:val="12"/>
  </w:num>
  <w:num w:numId="9">
    <w:abstractNumId w:val="13"/>
  </w:num>
  <w:num w:numId="10">
    <w:abstractNumId w:val="10"/>
  </w:num>
  <w:num w:numId="11">
    <w:abstractNumId w:val="9"/>
  </w:num>
  <w:num w:numId="12">
    <w:abstractNumId w:val="11"/>
  </w:num>
  <w:num w:numId="13">
    <w:abstractNumId w:val="11"/>
    <w:lvlOverride w:ilvl="0">
      <w:lvl w:ilvl="0" w:tplc="096837E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9B0A4AE8">
        <w:start w:val="1"/>
        <w:numFmt w:val="lowerLetter"/>
        <w:lvlText w:val="%2."/>
        <w:lvlJc w:val="left"/>
        <w:pPr>
          <w:ind w:left="720" w:hanging="1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05029B7A">
        <w:start w:val="1"/>
        <w:numFmt w:val="lowerRoman"/>
        <w:suff w:val="nothing"/>
        <w:lvlText w:val="%3."/>
        <w:lvlJc w:val="left"/>
        <w:pPr>
          <w:ind w:left="1440" w:hanging="11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1FECFF68">
        <w:start w:val="1"/>
        <w:numFmt w:val="decimal"/>
        <w:lvlText w:val="%4."/>
        <w:lvlJc w:val="left"/>
        <w:pPr>
          <w:ind w:left="2160" w:hanging="1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D108CDC6">
        <w:start w:val="1"/>
        <w:numFmt w:val="lowerLetter"/>
        <w:lvlText w:val="%5."/>
        <w:lvlJc w:val="left"/>
        <w:pPr>
          <w:ind w:left="2880" w:hanging="1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B086956A">
        <w:start w:val="1"/>
        <w:numFmt w:val="lowerRoman"/>
        <w:suff w:val="nothing"/>
        <w:lvlText w:val="%6."/>
        <w:lvlJc w:val="left"/>
        <w:pPr>
          <w:ind w:left="3600" w:hanging="11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A1C3700">
        <w:start w:val="1"/>
        <w:numFmt w:val="decimal"/>
        <w:lvlText w:val="%7."/>
        <w:lvlJc w:val="left"/>
        <w:pPr>
          <w:ind w:left="4320" w:hanging="1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46CEB2DA">
        <w:start w:val="1"/>
        <w:numFmt w:val="lowerLetter"/>
        <w:lvlText w:val="%8."/>
        <w:lvlJc w:val="left"/>
        <w:pPr>
          <w:ind w:left="5040" w:hanging="1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C1E1428">
        <w:start w:val="1"/>
        <w:numFmt w:val="lowerRoman"/>
        <w:suff w:val="nothing"/>
        <w:lvlText w:val="%9."/>
        <w:lvlJc w:val="left"/>
        <w:pPr>
          <w:ind w:left="5760" w:hanging="11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8"/>
  </w:num>
  <w:num w:numId="15">
    <w:abstractNumId w:val="3"/>
  </w:num>
  <w:num w:numId="16">
    <w:abstractNumId w:val="11"/>
    <w:lvlOverride w:ilvl="0">
      <w:startOverride w:val="3"/>
      <w:lvl w:ilvl="0" w:tplc="096837EA">
        <w:start w:val="3"/>
        <w:numFmt w:val="decimal"/>
        <w:lvlText w:val="%1."/>
        <w:lvlJc w:val="left"/>
        <w:pPr>
          <w:ind w:left="54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B0A4AE8">
        <w:start w:val="1"/>
        <w:numFmt w:val="lowerLetter"/>
        <w:lvlText w:val="%2."/>
        <w:lvlJc w:val="left"/>
        <w:pPr>
          <w:ind w:left="117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5029B7A">
        <w:start w:val="1"/>
        <w:numFmt w:val="lowerRoman"/>
        <w:lvlText w:val="%3."/>
        <w:lvlJc w:val="left"/>
        <w:pPr>
          <w:ind w:left="189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FECFF68">
        <w:start w:val="1"/>
        <w:numFmt w:val="decimal"/>
        <w:lvlText w:val="%4."/>
        <w:lvlJc w:val="left"/>
        <w:pPr>
          <w:ind w:left="261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108CDC6">
        <w:start w:val="1"/>
        <w:numFmt w:val="lowerLetter"/>
        <w:lvlText w:val="%5."/>
        <w:lvlJc w:val="left"/>
        <w:pPr>
          <w:ind w:left="333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086956A">
        <w:start w:val="1"/>
        <w:numFmt w:val="lowerRoman"/>
        <w:lvlText w:val="%6."/>
        <w:lvlJc w:val="left"/>
        <w:pPr>
          <w:ind w:left="405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A1C3700">
        <w:start w:val="1"/>
        <w:numFmt w:val="decimal"/>
        <w:lvlText w:val="%7."/>
        <w:lvlJc w:val="left"/>
        <w:pPr>
          <w:ind w:left="477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6CEB2DA">
        <w:start w:val="1"/>
        <w:numFmt w:val="lowerLetter"/>
        <w:lvlText w:val="%8."/>
        <w:lvlJc w:val="left"/>
        <w:pPr>
          <w:ind w:left="549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C1E1428">
        <w:start w:val="1"/>
        <w:numFmt w:val="lowerRoman"/>
        <w:lvlText w:val="%9."/>
        <w:lvlJc w:val="left"/>
        <w:pPr>
          <w:ind w:left="6210" w:hanging="2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4"/>
  </w:num>
  <w:num w:numId="18">
    <w:abstractNumId w:val="4"/>
  </w:num>
  <w:num w:numId="19">
    <w:abstractNumId w:val="11"/>
    <w:lvlOverride w:ilvl="0">
      <w:lvl w:ilvl="0" w:tplc="096837E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B0A4AE8">
        <w:start w:val="1"/>
        <w:numFmt w:val="lowerLetter"/>
        <w:lvlText w:val="%2."/>
        <w:lvlJc w:val="left"/>
        <w:pPr>
          <w:ind w:left="9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5029B7A">
        <w:start w:val="1"/>
        <w:numFmt w:val="lowerRoman"/>
        <w:lvlText w:val="%3."/>
        <w:lvlJc w:val="left"/>
        <w:pPr>
          <w:ind w:left="171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FECFF68">
        <w:start w:val="1"/>
        <w:numFmt w:val="decimal"/>
        <w:lvlText w:val="%4."/>
        <w:lvlJc w:val="left"/>
        <w:pPr>
          <w:ind w:left="24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108CDC6">
        <w:start w:val="1"/>
        <w:numFmt w:val="lowerLetter"/>
        <w:lvlText w:val="%5."/>
        <w:lvlJc w:val="left"/>
        <w:pPr>
          <w:ind w:left="31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086956A">
        <w:start w:val="1"/>
        <w:numFmt w:val="lowerRoman"/>
        <w:lvlText w:val="%6."/>
        <w:lvlJc w:val="left"/>
        <w:pPr>
          <w:ind w:left="387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A1C3700">
        <w:start w:val="1"/>
        <w:numFmt w:val="decimal"/>
        <w:lvlText w:val="%7."/>
        <w:lvlJc w:val="left"/>
        <w:pPr>
          <w:ind w:left="45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6CEB2DA">
        <w:start w:val="1"/>
        <w:numFmt w:val="lowerLetter"/>
        <w:lvlText w:val="%8."/>
        <w:lvlJc w:val="left"/>
        <w:pPr>
          <w:ind w:left="53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C1E1428">
        <w:start w:val="1"/>
        <w:numFmt w:val="lowerRoman"/>
        <w:lvlText w:val="%9."/>
        <w:lvlJc w:val="left"/>
        <w:pPr>
          <w:ind w:left="603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tleithner Gerlinde (OeRK)">
    <w15:presenceInfo w15:providerId="AD" w15:userId="S-1-5-21-1390067357-1500820517-839522115-111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D28"/>
    <w:rsid w:val="00044B13"/>
    <w:rsid w:val="000A5C4D"/>
    <w:rsid w:val="000C4704"/>
    <w:rsid w:val="000D653E"/>
    <w:rsid w:val="001474CE"/>
    <w:rsid w:val="00163AA3"/>
    <w:rsid w:val="001676A1"/>
    <w:rsid w:val="00170A91"/>
    <w:rsid w:val="00195C0F"/>
    <w:rsid w:val="001B464D"/>
    <w:rsid w:val="001E1CF7"/>
    <w:rsid w:val="00201D9E"/>
    <w:rsid w:val="00227EA9"/>
    <w:rsid w:val="002E5D28"/>
    <w:rsid w:val="003447BF"/>
    <w:rsid w:val="0035270A"/>
    <w:rsid w:val="00360FDB"/>
    <w:rsid w:val="003619B2"/>
    <w:rsid w:val="00395772"/>
    <w:rsid w:val="003E3EC4"/>
    <w:rsid w:val="00401237"/>
    <w:rsid w:val="00404104"/>
    <w:rsid w:val="00413AB6"/>
    <w:rsid w:val="00432D09"/>
    <w:rsid w:val="00480994"/>
    <w:rsid w:val="00484089"/>
    <w:rsid w:val="00492FD9"/>
    <w:rsid w:val="004B30E9"/>
    <w:rsid w:val="004D3F1C"/>
    <w:rsid w:val="0050726A"/>
    <w:rsid w:val="00534D0C"/>
    <w:rsid w:val="005732B5"/>
    <w:rsid w:val="005B23DC"/>
    <w:rsid w:val="005C13D8"/>
    <w:rsid w:val="005E65D8"/>
    <w:rsid w:val="0060238E"/>
    <w:rsid w:val="00686120"/>
    <w:rsid w:val="006C41B1"/>
    <w:rsid w:val="006D4235"/>
    <w:rsid w:val="007710EB"/>
    <w:rsid w:val="0077485D"/>
    <w:rsid w:val="007A1B46"/>
    <w:rsid w:val="00801DA5"/>
    <w:rsid w:val="008501A8"/>
    <w:rsid w:val="009243BD"/>
    <w:rsid w:val="009C5076"/>
    <w:rsid w:val="00A22DE3"/>
    <w:rsid w:val="00A453D2"/>
    <w:rsid w:val="00A73474"/>
    <w:rsid w:val="00AF1DFE"/>
    <w:rsid w:val="00B039E6"/>
    <w:rsid w:val="00B21238"/>
    <w:rsid w:val="00B23EF0"/>
    <w:rsid w:val="00B26C40"/>
    <w:rsid w:val="00B41E95"/>
    <w:rsid w:val="00B708AC"/>
    <w:rsid w:val="00BD608C"/>
    <w:rsid w:val="00BF5274"/>
    <w:rsid w:val="00C059AD"/>
    <w:rsid w:val="00C21CE4"/>
    <w:rsid w:val="00C34B26"/>
    <w:rsid w:val="00C50A0B"/>
    <w:rsid w:val="00C6507F"/>
    <w:rsid w:val="00CA5C63"/>
    <w:rsid w:val="00CF15DE"/>
    <w:rsid w:val="00D078BE"/>
    <w:rsid w:val="00D21D63"/>
    <w:rsid w:val="00D42009"/>
    <w:rsid w:val="00DB1704"/>
    <w:rsid w:val="00DF03D7"/>
    <w:rsid w:val="00E00909"/>
    <w:rsid w:val="00E10F27"/>
    <w:rsid w:val="00E320FC"/>
    <w:rsid w:val="00E55CAD"/>
    <w:rsid w:val="00E92614"/>
    <w:rsid w:val="00EC282B"/>
    <w:rsid w:val="00F60BE2"/>
    <w:rsid w:val="00F90A1C"/>
    <w:rsid w:val="00FA7BD1"/>
    <w:rsid w:val="00FB2E7D"/>
    <w:rsid w:val="00FE691E"/>
    <w:rsid w:val="00FF4F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ans SC Regular" w:hAnsi="Liberation Serif" w:cs="Noto Sans Devanagari"/>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cs="Times New Roman"/>
      <w:sz w:val="22"/>
      <w:szCs w:val="22"/>
      <w:lang w:val="en-GB" w:bidi="ar-SA"/>
    </w:rPr>
  </w:style>
  <w:style w:type="paragraph" w:styleId="Heading2">
    <w:name w:val="heading 2"/>
    <w:link w:val="Heading2Char"/>
    <w:rsid w:val="00534D0C"/>
    <w:pPr>
      <w:pBdr>
        <w:top w:val="nil"/>
        <w:left w:val="nil"/>
        <w:bottom w:val="nil"/>
        <w:right w:val="nil"/>
        <w:between w:val="nil"/>
        <w:bar w:val="nil"/>
      </w:pBdr>
      <w:spacing w:before="100" w:after="100"/>
      <w:outlineLvl w:val="1"/>
    </w:pPr>
    <w:rPr>
      <w:rFonts w:ascii="Times New Roman" w:eastAsia="Arial Unicode MS" w:hAnsi="Times New Roman" w:cs="Arial Unicode MS"/>
      <w:b/>
      <w:bCs/>
      <w:color w:val="000000"/>
      <w:sz w:val="36"/>
      <w:szCs w:val="36"/>
      <w:u w:color="000000"/>
      <w:bdr w:val="nil"/>
      <w:lang w:eastAsia="en-US" w:bidi="ar-SA"/>
    </w:rPr>
  </w:style>
  <w:style w:type="paragraph" w:styleId="Heading3">
    <w:name w:val="heading 3"/>
    <w:next w:val="Normal"/>
    <w:link w:val="Heading3Char"/>
    <w:rsid w:val="00534D0C"/>
    <w:pPr>
      <w:keepNext/>
      <w:pBdr>
        <w:top w:val="nil"/>
        <w:left w:val="nil"/>
        <w:bottom w:val="nil"/>
        <w:right w:val="nil"/>
        <w:between w:val="nil"/>
        <w:bar w:val="nil"/>
      </w:pBdr>
      <w:spacing w:before="240" w:after="60"/>
      <w:outlineLvl w:val="2"/>
    </w:pPr>
    <w:rPr>
      <w:rFonts w:ascii="Cambria" w:eastAsia="Cambria" w:hAnsi="Cambria" w:cs="Cambria"/>
      <w:b/>
      <w:bCs/>
      <w:color w:val="000000"/>
      <w:sz w:val="26"/>
      <w:szCs w:val="26"/>
      <w:u w:color="000000"/>
      <w:bdr w:val="nil"/>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Calibri" w:eastAsia="Calibri" w:hAnsi="Calibri" w:cs="Times New Roman"/>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rPr>
      <w:rFonts w:ascii="Symbol" w:hAnsi="Symbol" w:cs="Symbol"/>
    </w:rPr>
  </w:style>
  <w:style w:type="character" w:customStyle="1" w:styleId="WW8Num2z0">
    <w:name w:val="WW8Num2z0"/>
    <w:qFormat/>
    <w:rPr>
      <w:rFonts w:ascii="Calibri" w:eastAsia="Calibri" w:hAnsi="Calibri"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eastAsia="Times New Roman" w:hAnsi="Arial" w:cs="Aria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rPr>
  </w:style>
  <w:style w:type="character" w:customStyle="1" w:styleId="WW8Num6z0">
    <w:name w:val="WW8Num6z0"/>
    <w:qFormat/>
    <w:rPr>
      <w:rFonts w:ascii="Calibri" w:eastAsia="Calibri" w:hAnsi="Calibri" w:cs="DokChampa"/>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Calibri" w:eastAsia="Calibri" w:hAnsi="Calibri" w:cs="Times New Roman"/>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StrongEmphasis">
    <w:name w:val="Strong Emphasis"/>
    <w:qFormat/>
    <w:rPr>
      <w:b/>
      <w:bCs/>
    </w:rPr>
  </w:style>
  <w:style w:type="character" w:customStyle="1" w:styleId="title5">
    <w:name w:val="title5"/>
    <w:qFormat/>
  </w:style>
  <w:style w:type="character" w:customStyle="1" w:styleId="phone">
    <w:name w:val="phone"/>
    <w:qFormat/>
  </w:style>
  <w:style w:type="character" w:customStyle="1" w:styleId="BalloonTextChar">
    <w:name w:val="Balloon Text Char"/>
    <w:qFormat/>
    <w:rPr>
      <w:rFonts w:ascii="Tahoma" w:hAnsi="Tahoma" w:cs="Tahoma"/>
      <w:sz w:val="16"/>
      <w:szCs w:val="16"/>
      <w:lang w:val="en-GB"/>
    </w:rPr>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styleId="CommentReference">
    <w:name w:val="annotation reference"/>
    <w:qFormat/>
    <w:rPr>
      <w:sz w:val="16"/>
      <w:szCs w:val="16"/>
    </w:rPr>
  </w:style>
  <w:style w:type="character" w:customStyle="1" w:styleId="CommentTextChar">
    <w:name w:val="Comment Text Char"/>
    <w:qFormat/>
    <w:rPr>
      <w:lang w:val="en-GB"/>
    </w:rPr>
  </w:style>
  <w:style w:type="character" w:customStyle="1" w:styleId="CommentSubjectChar">
    <w:name w:val="Comment Subject Char"/>
    <w:qFormat/>
    <w:rPr>
      <w:b/>
      <w:bCs/>
      <w:lang w:val="en-GB"/>
    </w:rPr>
  </w:style>
  <w:style w:type="paragraph" w:customStyle="1" w:styleId="Heading">
    <w:name w:val="Heading"/>
    <w:basedOn w:val="Normal"/>
    <w:next w:val="BodyText"/>
    <w:qFormat/>
    <w:pPr>
      <w:keepNext/>
      <w:spacing w:before="240" w:after="120"/>
    </w:pPr>
    <w:rPr>
      <w:rFonts w:ascii="Liberation Sans" w:eastAsia="Noto Sans SC Regular" w:hAnsi="Liberation Sans" w:cs="Noto Sans Devanagari"/>
      <w:sz w:val="28"/>
      <w:szCs w:val="28"/>
    </w:rPr>
  </w:style>
  <w:style w:type="paragraph" w:styleId="BodyText">
    <w:name w:val="Body Text"/>
    <w:basedOn w:val="Normal"/>
    <w:pPr>
      <w:spacing w:after="140" w:line="288"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styleId="ListParagraph">
    <w:name w:val="List Paragraph"/>
    <w:basedOn w:val="Normal"/>
    <w:qFormat/>
    <w:pPr>
      <w:ind w:left="720"/>
      <w:contextualSpacing/>
    </w:pPr>
  </w:style>
  <w:style w:type="paragraph" w:styleId="NormalWeb">
    <w:name w:val="Normal (Web)"/>
    <w:basedOn w:val="Normal"/>
    <w:qFormat/>
    <w:pPr>
      <w:spacing w:after="0" w:line="240" w:lineRule="auto"/>
    </w:pPr>
    <w:rPr>
      <w:rFonts w:ascii="Times New Roman" w:eastAsia="Times New Roman" w:hAnsi="Times New Roman"/>
      <w:sz w:val="24"/>
      <w:szCs w:val="24"/>
      <w:lang w:val="de-AT"/>
    </w:rPr>
  </w:style>
  <w:style w:type="paragraph" w:styleId="BalloonText">
    <w:name w:val="Balloon Text"/>
    <w:basedOn w:val="Normal"/>
    <w:qFormat/>
    <w:pPr>
      <w:spacing w:after="0" w:line="240" w:lineRule="auto"/>
    </w:pPr>
    <w:rPr>
      <w:rFonts w:ascii="Tahoma" w:hAnsi="Tahoma" w:cs="Tahoma"/>
      <w:sz w:val="16"/>
      <w:szCs w:val="16"/>
    </w:rPr>
  </w:style>
  <w:style w:type="paragraph" w:customStyle="1" w:styleId="Bullet1">
    <w:name w:val="Bullet 1"/>
    <w:basedOn w:val="Normal"/>
    <w:qFormat/>
    <w:pPr>
      <w:tabs>
        <w:tab w:val="num" w:pos="360"/>
      </w:tabs>
      <w:spacing w:after="0" w:line="240" w:lineRule="auto"/>
      <w:ind w:left="360" w:hanging="360"/>
    </w:pPr>
    <w:rPr>
      <w:rFonts w:ascii="Times New Roman" w:eastAsia="Times New Roman" w:hAnsi="Times New Roman"/>
      <w:sz w:val="24"/>
      <w:szCs w:val="20"/>
      <w:lang w:val="en-US"/>
    </w:rPr>
  </w:style>
  <w:style w:type="paragraph" w:customStyle="1" w:styleId="yiv4489277087msonormal2">
    <w:name w:val="yiv4489277087msonormal2"/>
    <w:basedOn w:val="Normal"/>
    <w:qFormat/>
    <w:pPr>
      <w:spacing w:after="0" w:line="240" w:lineRule="auto"/>
    </w:pPr>
    <w:rPr>
      <w:rFonts w:ascii="Times New Roman" w:hAnsi="Times New Roman"/>
      <w:sz w:val="24"/>
      <w:szCs w:val="24"/>
      <w:lang w:val="da-DK"/>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table" w:styleId="TableGrid">
    <w:name w:val="Table Grid"/>
    <w:basedOn w:val="TableNormal"/>
    <w:rsid w:val="003E3EC4"/>
    <w:rPr>
      <w:rFonts w:ascii="Times New Roman" w:eastAsia="Times New Roman" w:hAnsi="Times New Roman" w:cs="Times New Roman"/>
      <w:sz w:val="20"/>
      <w:szCs w:val="20"/>
      <w:lang w:val="de-AT" w:eastAsia="de-AT"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534D0C"/>
    <w:rPr>
      <w:rFonts w:ascii="Times New Roman" w:eastAsia="Arial Unicode MS" w:hAnsi="Times New Roman" w:cs="Arial Unicode MS"/>
      <w:b/>
      <w:bCs/>
      <w:color w:val="000000"/>
      <w:sz w:val="36"/>
      <w:szCs w:val="36"/>
      <w:u w:color="000000"/>
      <w:bdr w:val="nil"/>
      <w:lang w:eastAsia="en-US" w:bidi="ar-SA"/>
    </w:rPr>
  </w:style>
  <w:style w:type="character" w:customStyle="1" w:styleId="Heading3Char">
    <w:name w:val="Heading 3 Char"/>
    <w:basedOn w:val="DefaultParagraphFont"/>
    <w:link w:val="Heading3"/>
    <w:rsid w:val="00534D0C"/>
    <w:rPr>
      <w:rFonts w:ascii="Cambria" w:eastAsia="Cambria" w:hAnsi="Cambria" w:cs="Cambria"/>
      <w:b/>
      <w:bCs/>
      <w:color w:val="000000"/>
      <w:sz w:val="26"/>
      <w:szCs w:val="26"/>
      <w:u w:color="000000"/>
      <w:bdr w:val="nil"/>
      <w:lang w:eastAsia="en-US" w:bidi="ar-SA"/>
    </w:rPr>
  </w:style>
  <w:style w:type="character" w:customStyle="1" w:styleId="Hyperlink0">
    <w:name w:val="Hyperlink.0"/>
    <w:basedOn w:val="DefaultParagraphFont"/>
    <w:rsid w:val="00534D0C"/>
    <w:rPr>
      <w:color w:val="0000FF"/>
      <w:u w:val="single" w:color="0000FF"/>
      <w:lang w:val="en-US"/>
    </w:rPr>
  </w:style>
  <w:style w:type="numbering" w:customStyle="1" w:styleId="ImportedStyle1">
    <w:name w:val="Imported Style 1"/>
    <w:rsid w:val="00534D0C"/>
    <w:pPr>
      <w:numPr>
        <w:numId w:val="11"/>
      </w:numPr>
    </w:pPr>
  </w:style>
  <w:style w:type="numbering" w:customStyle="1" w:styleId="ImportedStyle2">
    <w:name w:val="Imported Style 2"/>
    <w:rsid w:val="00534D0C"/>
    <w:pPr>
      <w:numPr>
        <w:numId w:val="14"/>
      </w:numPr>
    </w:pPr>
  </w:style>
  <w:style w:type="numbering" w:customStyle="1" w:styleId="ImportedStyle3">
    <w:name w:val="Imported Style 3"/>
    <w:rsid w:val="00534D0C"/>
    <w:pPr>
      <w:numPr>
        <w:numId w:val="17"/>
      </w:numPr>
    </w:pPr>
  </w:style>
  <w:style w:type="character" w:customStyle="1" w:styleId="Hyperlink1">
    <w:name w:val="Hyperlink.1"/>
    <w:basedOn w:val="DefaultParagraphFont"/>
    <w:rsid w:val="00534D0C"/>
    <w:rPr>
      <w:rFonts w:ascii="Sylfaen" w:eastAsia="Sylfaen" w:hAnsi="Sylfaen" w:cs="Sylfaen"/>
      <w:color w:val="0000FF"/>
      <w:sz w:val="22"/>
      <w:szCs w:val="22"/>
      <w:u w:val="single" w:color="0000FF"/>
      <w:lang w:val="en-US"/>
    </w:rPr>
  </w:style>
  <w:style w:type="character" w:customStyle="1" w:styleId="Hyperlink2">
    <w:name w:val="Hyperlink.2"/>
    <w:basedOn w:val="DefaultParagraphFont"/>
    <w:rsid w:val="00534D0C"/>
    <w:rPr>
      <w:rFonts w:ascii="Sylfaen" w:eastAsia="Sylfaen" w:hAnsi="Sylfaen" w:cs="Sylfaen"/>
      <w:color w:val="0000FF"/>
      <w:sz w:val="22"/>
      <w:szCs w:val="22"/>
      <w:u w:val="single" w:color="0000FF"/>
      <w:lang w:val="en-US"/>
    </w:rPr>
  </w:style>
  <w:style w:type="character" w:styleId="Strong">
    <w:name w:val="Strong"/>
    <w:basedOn w:val="DefaultParagraphFont"/>
    <w:uiPriority w:val="22"/>
    <w:qFormat/>
    <w:rsid w:val="009243BD"/>
    <w:rPr>
      <w:b/>
      <w:bCs/>
    </w:rPr>
  </w:style>
  <w:style w:type="character" w:styleId="Hyperlink">
    <w:name w:val="Hyperlink"/>
    <w:rsid w:val="00DF03D7"/>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oto Sans SC Regular" w:hAnsi="Liberation Serif" w:cs="Noto Sans Devanagari"/>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cs="Times New Roman"/>
      <w:sz w:val="22"/>
      <w:szCs w:val="22"/>
      <w:lang w:val="en-GB" w:bidi="ar-SA"/>
    </w:rPr>
  </w:style>
  <w:style w:type="paragraph" w:styleId="Heading2">
    <w:name w:val="heading 2"/>
    <w:link w:val="Heading2Char"/>
    <w:rsid w:val="00534D0C"/>
    <w:pPr>
      <w:pBdr>
        <w:top w:val="nil"/>
        <w:left w:val="nil"/>
        <w:bottom w:val="nil"/>
        <w:right w:val="nil"/>
        <w:between w:val="nil"/>
        <w:bar w:val="nil"/>
      </w:pBdr>
      <w:spacing w:before="100" w:after="100"/>
      <w:outlineLvl w:val="1"/>
    </w:pPr>
    <w:rPr>
      <w:rFonts w:ascii="Times New Roman" w:eastAsia="Arial Unicode MS" w:hAnsi="Times New Roman" w:cs="Arial Unicode MS"/>
      <w:b/>
      <w:bCs/>
      <w:color w:val="000000"/>
      <w:sz w:val="36"/>
      <w:szCs w:val="36"/>
      <w:u w:color="000000"/>
      <w:bdr w:val="nil"/>
      <w:lang w:eastAsia="en-US" w:bidi="ar-SA"/>
    </w:rPr>
  </w:style>
  <w:style w:type="paragraph" w:styleId="Heading3">
    <w:name w:val="heading 3"/>
    <w:next w:val="Normal"/>
    <w:link w:val="Heading3Char"/>
    <w:rsid w:val="00534D0C"/>
    <w:pPr>
      <w:keepNext/>
      <w:pBdr>
        <w:top w:val="nil"/>
        <w:left w:val="nil"/>
        <w:bottom w:val="nil"/>
        <w:right w:val="nil"/>
        <w:between w:val="nil"/>
        <w:bar w:val="nil"/>
      </w:pBdr>
      <w:spacing w:before="240" w:after="60"/>
      <w:outlineLvl w:val="2"/>
    </w:pPr>
    <w:rPr>
      <w:rFonts w:ascii="Cambria" w:eastAsia="Cambria" w:hAnsi="Cambria" w:cs="Cambria"/>
      <w:b/>
      <w:bCs/>
      <w:color w:val="000000"/>
      <w:sz w:val="26"/>
      <w:szCs w:val="26"/>
      <w:u w:color="000000"/>
      <w:bdr w:val="nil"/>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Calibri" w:eastAsia="Calibri" w:hAnsi="Calibri" w:cs="Times New Roman"/>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rPr>
      <w:rFonts w:ascii="Symbol" w:hAnsi="Symbol" w:cs="Symbol"/>
    </w:rPr>
  </w:style>
  <w:style w:type="character" w:customStyle="1" w:styleId="WW8Num2z0">
    <w:name w:val="WW8Num2z0"/>
    <w:qFormat/>
    <w:rPr>
      <w:rFonts w:ascii="Calibri" w:eastAsia="Calibri" w:hAnsi="Calibri"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eastAsia="Times New Roman" w:hAnsi="Arial" w:cs="Aria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rPr>
  </w:style>
  <w:style w:type="character" w:customStyle="1" w:styleId="WW8Num6z0">
    <w:name w:val="WW8Num6z0"/>
    <w:qFormat/>
    <w:rPr>
      <w:rFonts w:ascii="Calibri" w:eastAsia="Calibri" w:hAnsi="Calibri" w:cs="DokChampa"/>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Calibri" w:eastAsia="Calibri" w:hAnsi="Calibri" w:cs="Times New Roman"/>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StrongEmphasis">
    <w:name w:val="Strong Emphasis"/>
    <w:qFormat/>
    <w:rPr>
      <w:b/>
      <w:bCs/>
    </w:rPr>
  </w:style>
  <w:style w:type="character" w:customStyle="1" w:styleId="title5">
    <w:name w:val="title5"/>
    <w:qFormat/>
  </w:style>
  <w:style w:type="character" w:customStyle="1" w:styleId="phone">
    <w:name w:val="phone"/>
    <w:qFormat/>
  </w:style>
  <w:style w:type="character" w:customStyle="1" w:styleId="BalloonTextChar">
    <w:name w:val="Balloon Text Char"/>
    <w:qFormat/>
    <w:rPr>
      <w:rFonts w:ascii="Tahoma" w:hAnsi="Tahoma" w:cs="Tahoma"/>
      <w:sz w:val="16"/>
      <w:szCs w:val="16"/>
      <w:lang w:val="en-GB"/>
    </w:rPr>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styleId="CommentReference">
    <w:name w:val="annotation reference"/>
    <w:qFormat/>
    <w:rPr>
      <w:sz w:val="16"/>
      <w:szCs w:val="16"/>
    </w:rPr>
  </w:style>
  <w:style w:type="character" w:customStyle="1" w:styleId="CommentTextChar">
    <w:name w:val="Comment Text Char"/>
    <w:qFormat/>
    <w:rPr>
      <w:lang w:val="en-GB"/>
    </w:rPr>
  </w:style>
  <w:style w:type="character" w:customStyle="1" w:styleId="CommentSubjectChar">
    <w:name w:val="Comment Subject Char"/>
    <w:qFormat/>
    <w:rPr>
      <w:b/>
      <w:bCs/>
      <w:lang w:val="en-GB"/>
    </w:rPr>
  </w:style>
  <w:style w:type="paragraph" w:customStyle="1" w:styleId="Heading">
    <w:name w:val="Heading"/>
    <w:basedOn w:val="Normal"/>
    <w:next w:val="BodyText"/>
    <w:qFormat/>
    <w:pPr>
      <w:keepNext/>
      <w:spacing w:before="240" w:after="120"/>
    </w:pPr>
    <w:rPr>
      <w:rFonts w:ascii="Liberation Sans" w:eastAsia="Noto Sans SC Regular" w:hAnsi="Liberation Sans" w:cs="Noto Sans Devanagari"/>
      <w:sz w:val="28"/>
      <w:szCs w:val="28"/>
    </w:rPr>
  </w:style>
  <w:style w:type="paragraph" w:styleId="BodyText">
    <w:name w:val="Body Text"/>
    <w:basedOn w:val="Normal"/>
    <w:pPr>
      <w:spacing w:after="140" w:line="288"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styleId="ListParagraph">
    <w:name w:val="List Paragraph"/>
    <w:basedOn w:val="Normal"/>
    <w:qFormat/>
    <w:pPr>
      <w:ind w:left="720"/>
      <w:contextualSpacing/>
    </w:pPr>
  </w:style>
  <w:style w:type="paragraph" w:styleId="NormalWeb">
    <w:name w:val="Normal (Web)"/>
    <w:basedOn w:val="Normal"/>
    <w:qFormat/>
    <w:pPr>
      <w:spacing w:after="0" w:line="240" w:lineRule="auto"/>
    </w:pPr>
    <w:rPr>
      <w:rFonts w:ascii="Times New Roman" w:eastAsia="Times New Roman" w:hAnsi="Times New Roman"/>
      <w:sz w:val="24"/>
      <w:szCs w:val="24"/>
      <w:lang w:val="de-AT"/>
    </w:rPr>
  </w:style>
  <w:style w:type="paragraph" w:styleId="BalloonText">
    <w:name w:val="Balloon Text"/>
    <w:basedOn w:val="Normal"/>
    <w:qFormat/>
    <w:pPr>
      <w:spacing w:after="0" w:line="240" w:lineRule="auto"/>
    </w:pPr>
    <w:rPr>
      <w:rFonts w:ascii="Tahoma" w:hAnsi="Tahoma" w:cs="Tahoma"/>
      <w:sz w:val="16"/>
      <w:szCs w:val="16"/>
    </w:rPr>
  </w:style>
  <w:style w:type="paragraph" w:customStyle="1" w:styleId="Bullet1">
    <w:name w:val="Bullet 1"/>
    <w:basedOn w:val="Normal"/>
    <w:qFormat/>
    <w:pPr>
      <w:tabs>
        <w:tab w:val="num" w:pos="360"/>
      </w:tabs>
      <w:spacing w:after="0" w:line="240" w:lineRule="auto"/>
      <w:ind w:left="360" w:hanging="360"/>
    </w:pPr>
    <w:rPr>
      <w:rFonts w:ascii="Times New Roman" w:eastAsia="Times New Roman" w:hAnsi="Times New Roman"/>
      <w:sz w:val="24"/>
      <w:szCs w:val="20"/>
      <w:lang w:val="en-US"/>
    </w:rPr>
  </w:style>
  <w:style w:type="paragraph" w:customStyle="1" w:styleId="yiv4489277087msonormal2">
    <w:name w:val="yiv4489277087msonormal2"/>
    <w:basedOn w:val="Normal"/>
    <w:qFormat/>
    <w:pPr>
      <w:spacing w:after="0" w:line="240" w:lineRule="auto"/>
    </w:pPr>
    <w:rPr>
      <w:rFonts w:ascii="Times New Roman" w:hAnsi="Times New Roman"/>
      <w:sz w:val="24"/>
      <w:szCs w:val="24"/>
      <w:lang w:val="da-DK"/>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table" w:styleId="TableGrid">
    <w:name w:val="Table Grid"/>
    <w:basedOn w:val="TableNormal"/>
    <w:rsid w:val="003E3EC4"/>
    <w:rPr>
      <w:rFonts w:ascii="Times New Roman" w:eastAsia="Times New Roman" w:hAnsi="Times New Roman" w:cs="Times New Roman"/>
      <w:sz w:val="20"/>
      <w:szCs w:val="20"/>
      <w:lang w:val="de-AT" w:eastAsia="de-AT"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534D0C"/>
    <w:rPr>
      <w:rFonts w:ascii="Times New Roman" w:eastAsia="Arial Unicode MS" w:hAnsi="Times New Roman" w:cs="Arial Unicode MS"/>
      <w:b/>
      <w:bCs/>
      <w:color w:val="000000"/>
      <w:sz w:val="36"/>
      <w:szCs w:val="36"/>
      <w:u w:color="000000"/>
      <w:bdr w:val="nil"/>
      <w:lang w:eastAsia="en-US" w:bidi="ar-SA"/>
    </w:rPr>
  </w:style>
  <w:style w:type="character" w:customStyle="1" w:styleId="Heading3Char">
    <w:name w:val="Heading 3 Char"/>
    <w:basedOn w:val="DefaultParagraphFont"/>
    <w:link w:val="Heading3"/>
    <w:rsid w:val="00534D0C"/>
    <w:rPr>
      <w:rFonts w:ascii="Cambria" w:eastAsia="Cambria" w:hAnsi="Cambria" w:cs="Cambria"/>
      <w:b/>
      <w:bCs/>
      <w:color w:val="000000"/>
      <w:sz w:val="26"/>
      <w:szCs w:val="26"/>
      <w:u w:color="000000"/>
      <w:bdr w:val="nil"/>
      <w:lang w:eastAsia="en-US" w:bidi="ar-SA"/>
    </w:rPr>
  </w:style>
  <w:style w:type="character" w:customStyle="1" w:styleId="Hyperlink0">
    <w:name w:val="Hyperlink.0"/>
    <w:basedOn w:val="DefaultParagraphFont"/>
    <w:rsid w:val="00534D0C"/>
    <w:rPr>
      <w:color w:val="0000FF"/>
      <w:u w:val="single" w:color="0000FF"/>
      <w:lang w:val="en-US"/>
    </w:rPr>
  </w:style>
  <w:style w:type="numbering" w:customStyle="1" w:styleId="ImportedStyle1">
    <w:name w:val="Imported Style 1"/>
    <w:rsid w:val="00534D0C"/>
    <w:pPr>
      <w:numPr>
        <w:numId w:val="11"/>
      </w:numPr>
    </w:pPr>
  </w:style>
  <w:style w:type="numbering" w:customStyle="1" w:styleId="ImportedStyle2">
    <w:name w:val="Imported Style 2"/>
    <w:rsid w:val="00534D0C"/>
    <w:pPr>
      <w:numPr>
        <w:numId w:val="14"/>
      </w:numPr>
    </w:pPr>
  </w:style>
  <w:style w:type="numbering" w:customStyle="1" w:styleId="ImportedStyle3">
    <w:name w:val="Imported Style 3"/>
    <w:rsid w:val="00534D0C"/>
    <w:pPr>
      <w:numPr>
        <w:numId w:val="17"/>
      </w:numPr>
    </w:pPr>
  </w:style>
  <w:style w:type="character" w:customStyle="1" w:styleId="Hyperlink1">
    <w:name w:val="Hyperlink.1"/>
    <w:basedOn w:val="DefaultParagraphFont"/>
    <w:rsid w:val="00534D0C"/>
    <w:rPr>
      <w:rFonts w:ascii="Sylfaen" w:eastAsia="Sylfaen" w:hAnsi="Sylfaen" w:cs="Sylfaen"/>
      <w:color w:val="0000FF"/>
      <w:sz w:val="22"/>
      <w:szCs w:val="22"/>
      <w:u w:val="single" w:color="0000FF"/>
      <w:lang w:val="en-US"/>
    </w:rPr>
  </w:style>
  <w:style w:type="character" w:customStyle="1" w:styleId="Hyperlink2">
    <w:name w:val="Hyperlink.2"/>
    <w:basedOn w:val="DefaultParagraphFont"/>
    <w:rsid w:val="00534D0C"/>
    <w:rPr>
      <w:rFonts w:ascii="Sylfaen" w:eastAsia="Sylfaen" w:hAnsi="Sylfaen" w:cs="Sylfaen"/>
      <w:color w:val="0000FF"/>
      <w:sz w:val="22"/>
      <w:szCs w:val="22"/>
      <w:u w:val="single" w:color="0000FF"/>
      <w:lang w:val="en-US"/>
    </w:rPr>
  </w:style>
  <w:style w:type="character" w:styleId="Strong">
    <w:name w:val="Strong"/>
    <w:basedOn w:val="DefaultParagraphFont"/>
    <w:uiPriority w:val="22"/>
    <w:qFormat/>
    <w:rsid w:val="009243BD"/>
    <w:rPr>
      <w:b/>
      <w:bCs/>
    </w:rPr>
  </w:style>
  <w:style w:type="character" w:styleId="Hyperlink">
    <w:name w:val="Hyperlink"/>
    <w:rsid w:val="00DF03D7"/>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52511">
      <w:bodyDiv w:val="1"/>
      <w:marLeft w:val="0"/>
      <w:marRight w:val="0"/>
      <w:marTop w:val="0"/>
      <w:marBottom w:val="0"/>
      <w:divBdr>
        <w:top w:val="none" w:sz="0" w:space="0" w:color="auto"/>
        <w:left w:val="none" w:sz="0" w:space="0" w:color="auto"/>
        <w:bottom w:val="none" w:sz="0" w:space="0" w:color="auto"/>
        <w:right w:val="none" w:sz="0" w:space="0" w:color="auto"/>
      </w:divBdr>
    </w:div>
    <w:div w:id="1164972209">
      <w:bodyDiv w:val="1"/>
      <w:marLeft w:val="0"/>
      <w:marRight w:val="0"/>
      <w:marTop w:val="0"/>
      <w:marBottom w:val="0"/>
      <w:divBdr>
        <w:top w:val="none" w:sz="0" w:space="0" w:color="auto"/>
        <w:left w:val="none" w:sz="0" w:space="0" w:color="auto"/>
        <w:bottom w:val="none" w:sz="0" w:space="0" w:color="auto"/>
        <w:right w:val="none" w:sz="0" w:space="0" w:color="auto"/>
      </w:divBdr>
    </w:div>
    <w:div w:id="1709529299">
      <w:bodyDiv w:val="1"/>
      <w:marLeft w:val="0"/>
      <w:marRight w:val="0"/>
      <w:marTop w:val="0"/>
      <w:marBottom w:val="0"/>
      <w:divBdr>
        <w:top w:val="none" w:sz="0" w:space="0" w:color="auto"/>
        <w:left w:val="none" w:sz="0" w:space="0" w:color="auto"/>
        <w:bottom w:val="none" w:sz="0" w:space="0" w:color="auto"/>
        <w:right w:val="none" w:sz="0" w:space="0" w:color="auto"/>
      </w:divBdr>
    </w:div>
    <w:div w:id="2070953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tepanyan@caritas.am" TargetMode="External"/><Relationship Id="rId13" Type="http://schemas.openxmlformats.org/officeDocument/2006/relationships/hyperlink" Target="mailto:iris.businessincubator@gmail.com" TargetMode="External"/><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chairperson@sme.a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stepanyan@caritas.a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ris.businessincubator@gmail.com" TargetMode="External"/><Relationship Id="rId4" Type="http://schemas.openxmlformats.org/officeDocument/2006/relationships/settings" Target="settings.xml"/><Relationship Id="rId9" Type="http://schemas.openxmlformats.org/officeDocument/2006/relationships/hyperlink" Target="mailto:chairperson@sme.a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1111</Words>
  <Characters>6333</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Michael.Grabner@roteskreuz.at</dc:creator>
  <cp:lastModifiedBy>Lusine</cp:lastModifiedBy>
  <cp:revision>4</cp:revision>
  <cp:lastPrinted>2018-12-21T12:59:00Z</cp:lastPrinted>
  <dcterms:created xsi:type="dcterms:W3CDTF">2019-02-27T08:02:00Z</dcterms:created>
  <dcterms:modified xsi:type="dcterms:W3CDTF">2019-02-27T08:06:00Z</dcterms:modified>
  <dc:language>en-US</dc:language>
</cp:coreProperties>
</file>